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AD58A4" w14:textId="77777777" w:rsidR="00DC6AE6" w:rsidRPr="003E5696" w:rsidRDefault="005E49B2" w:rsidP="005E49B2">
      <w:pPr>
        <w:jc w:val="center"/>
        <w:rPr>
          <w:rFonts w:ascii="Arial" w:hAnsi="Arial" w:cs="Arial"/>
          <w:b/>
          <w:i/>
          <w:sz w:val="40"/>
          <w:szCs w:val="40"/>
          <w:lang w:val="nl-NL"/>
        </w:rPr>
      </w:pPr>
      <w:r>
        <w:rPr>
          <w:rFonts w:ascii="Arial" w:hAnsi="Arial" w:cs="Arial"/>
          <w:b/>
          <w:i/>
          <w:sz w:val="40"/>
          <w:szCs w:val="40"/>
          <w:lang w:val="nl-NL"/>
        </w:rPr>
        <w:t>Toets</w:t>
      </w:r>
      <w:r w:rsidR="005B12A5" w:rsidRPr="003E5696">
        <w:rPr>
          <w:rFonts w:ascii="Arial" w:hAnsi="Arial" w:cs="Arial"/>
          <w:b/>
          <w:i/>
          <w:sz w:val="40"/>
          <w:szCs w:val="40"/>
          <w:lang w:val="nl-NL"/>
        </w:rPr>
        <w:t>reglement</w:t>
      </w:r>
      <w:r w:rsidR="00230014" w:rsidRPr="003E5696">
        <w:rPr>
          <w:rFonts w:ascii="Arial" w:hAnsi="Arial" w:cs="Arial"/>
          <w:b/>
          <w:i/>
          <w:sz w:val="40"/>
          <w:szCs w:val="40"/>
          <w:lang w:val="nl-NL"/>
        </w:rPr>
        <w:t xml:space="preserve"> </w:t>
      </w:r>
      <w:r w:rsidR="00B575FA" w:rsidRPr="003E5696">
        <w:rPr>
          <w:rFonts w:ascii="Arial" w:hAnsi="Arial" w:cs="Arial"/>
          <w:b/>
          <w:i/>
          <w:sz w:val="40"/>
          <w:szCs w:val="40"/>
          <w:lang w:val="nl-NL"/>
        </w:rPr>
        <w:t>Examencommissie</w:t>
      </w:r>
    </w:p>
    <w:p w14:paraId="212E7D9F" w14:textId="77777777" w:rsidR="003E5696" w:rsidRDefault="003E5696" w:rsidP="00750C31">
      <w:pPr>
        <w:jc w:val="center"/>
        <w:rPr>
          <w:rFonts w:ascii="Arial" w:hAnsi="Arial" w:cs="Arial"/>
          <w:b/>
          <w:i/>
          <w:sz w:val="28"/>
          <w:szCs w:val="28"/>
          <w:lang w:val="nl-NL"/>
        </w:rPr>
      </w:pPr>
      <w:r>
        <w:rPr>
          <w:rFonts w:ascii="Arial" w:eastAsia="Times New Roman" w:hAnsi="Arial" w:cs="Arial"/>
          <w:b/>
          <w:noProof/>
          <w:spacing w:val="-13"/>
          <w:position w:val="1"/>
          <w:lang w:eastAsia="en-GB"/>
        </w:rPr>
        <w:drawing>
          <wp:inline distT="0" distB="0" distL="0" distR="0" wp14:anchorId="359C0991" wp14:editId="3E27E042">
            <wp:extent cx="5731510" cy="20229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cademie voor Psychodynamica - Donker - Medium (002)[3754].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2022960"/>
                    </a:xfrm>
                    <a:prstGeom prst="rect">
                      <a:avLst/>
                    </a:prstGeom>
                  </pic:spPr>
                </pic:pic>
              </a:graphicData>
            </a:graphic>
          </wp:inline>
        </w:drawing>
      </w:r>
    </w:p>
    <w:p w14:paraId="0F9601EC" w14:textId="77777777" w:rsidR="003256E3" w:rsidRDefault="003256E3" w:rsidP="003E5696">
      <w:pPr>
        <w:rPr>
          <w:rFonts w:ascii="Arial" w:hAnsi="Arial" w:cs="Arial"/>
          <w:lang w:val="nl-NL"/>
        </w:rPr>
      </w:pPr>
    </w:p>
    <w:p w14:paraId="08D48751" w14:textId="77777777" w:rsidR="005B12A5" w:rsidRPr="003256E3" w:rsidRDefault="005B12A5" w:rsidP="003256E3">
      <w:pPr>
        <w:jc w:val="center"/>
        <w:rPr>
          <w:rFonts w:ascii="Arial" w:hAnsi="Arial" w:cs="Arial"/>
          <w:lang w:val="nl-NL"/>
        </w:rPr>
      </w:pPr>
      <w:r w:rsidRPr="006E0F1A">
        <w:rPr>
          <w:rFonts w:ascii="Arial" w:hAnsi="Arial" w:cs="Arial"/>
          <w:b/>
          <w:lang w:val="nl-NL"/>
        </w:rPr>
        <w:t xml:space="preserve">Hoofdstuk 1 De regeling en de organisatie van de </w:t>
      </w:r>
      <w:r w:rsidR="00BE2006">
        <w:rPr>
          <w:rFonts w:ascii="Arial" w:hAnsi="Arial" w:cs="Arial"/>
          <w:b/>
          <w:lang w:val="nl-NL"/>
        </w:rPr>
        <w:t>toetsen</w:t>
      </w:r>
      <w:r w:rsidR="00DC6AE6">
        <w:rPr>
          <w:rFonts w:ascii="Arial" w:hAnsi="Arial" w:cs="Arial"/>
          <w:b/>
          <w:lang w:val="nl-NL"/>
        </w:rPr>
        <w:tab/>
      </w:r>
      <w:r w:rsidR="00DC6AE6">
        <w:rPr>
          <w:rFonts w:ascii="Arial" w:hAnsi="Arial" w:cs="Arial"/>
          <w:b/>
          <w:lang w:val="nl-NL"/>
        </w:rPr>
        <w:tab/>
      </w:r>
      <w:r w:rsidR="00DC6AE6">
        <w:rPr>
          <w:rFonts w:ascii="Arial" w:hAnsi="Arial" w:cs="Arial"/>
          <w:b/>
          <w:lang w:val="nl-NL"/>
        </w:rPr>
        <w:tab/>
        <w:t>pag. 3</w:t>
      </w:r>
    </w:p>
    <w:p w14:paraId="5C57D3F7" w14:textId="77777777" w:rsidR="00222DDF" w:rsidRPr="00222DDF" w:rsidRDefault="00222DDF" w:rsidP="00222DDF">
      <w:pPr>
        <w:spacing w:line="240" w:lineRule="auto"/>
        <w:rPr>
          <w:rFonts w:ascii="Arial" w:hAnsi="Arial" w:cs="Arial"/>
          <w:i/>
          <w:lang w:val="nl-NL"/>
        </w:rPr>
      </w:pPr>
      <w:r w:rsidRPr="00222DDF">
        <w:rPr>
          <w:rFonts w:ascii="Arial" w:hAnsi="Arial" w:cs="Arial"/>
          <w:lang w:val="nl-NL"/>
        </w:rPr>
        <w:tab/>
      </w:r>
      <w:r w:rsidRPr="00222DDF">
        <w:rPr>
          <w:rFonts w:ascii="Arial" w:hAnsi="Arial" w:cs="Arial"/>
          <w:i/>
          <w:lang w:val="nl-NL"/>
        </w:rPr>
        <w:t>Artikel 1.1 Examencommissie</w:t>
      </w:r>
      <w:r w:rsidRPr="00222DDF">
        <w:rPr>
          <w:rFonts w:ascii="Arial" w:hAnsi="Arial" w:cs="Arial"/>
          <w:i/>
          <w:lang w:val="nl-NL"/>
        </w:rPr>
        <w:tab/>
      </w:r>
    </w:p>
    <w:p w14:paraId="306B84A5" w14:textId="77777777" w:rsidR="00222DDF" w:rsidRPr="00222DDF" w:rsidRDefault="00222DDF" w:rsidP="00222DDF">
      <w:pPr>
        <w:spacing w:line="240" w:lineRule="auto"/>
        <w:rPr>
          <w:rFonts w:ascii="Arial" w:hAnsi="Arial" w:cs="Arial"/>
          <w:i/>
          <w:lang w:val="nl-NL"/>
        </w:rPr>
      </w:pPr>
      <w:r w:rsidRPr="00222DDF">
        <w:rPr>
          <w:rFonts w:ascii="Arial" w:hAnsi="Arial" w:cs="Arial"/>
          <w:i/>
          <w:lang w:val="nl-NL"/>
        </w:rPr>
        <w:tab/>
        <w:t>Artikel 1.2 Gelegenheid</w:t>
      </w:r>
    </w:p>
    <w:p w14:paraId="27CC8695" w14:textId="77777777" w:rsidR="00222DDF" w:rsidRPr="00222DDF" w:rsidRDefault="00222DDF" w:rsidP="00222DDF">
      <w:pPr>
        <w:spacing w:line="240" w:lineRule="auto"/>
        <w:rPr>
          <w:rFonts w:ascii="Arial" w:hAnsi="Arial" w:cs="Arial"/>
          <w:i/>
          <w:lang w:val="nl-NL"/>
        </w:rPr>
      </w:pPr>
      <w:r w:rsidRPr="00222DDF">
        <w:rPr>
          <w:rFonts w:ascii="Arial" w:hAnsi="Arial" w:cs="Arial"/>
          <w:i/>
          <w:lang w:val="nl-NL"/>
        </w:rPr>
        <w:tab/>
        <w:t xml:space="preserve">Artikel 1.3 Bijlagen en relatie met het onderwijsprogramma </w:t>
      </w:r>
      <w:r w:rsidR="007D1AE1">
        <w:rPr>
          <w:rFonts w:ascii="Arial" w:hAnsi="Arial" w:cs="Arial"/>
          <w:i/>
          <w:lang w:val="nl-NL"/>
        </w:rPr>
        <w:t xml:space="preserve">en onderwijs online </w:t>
      </w:r>
    </w:p>
    <w:p w14:paraId="6C53D765" w14:textId="77777777" w:rsidR="00222DDF" w:rsidRPr="00222DDF" w:rsidRDefault="00222DDF" w:rsidP="00222DDF">
      <w:pPr>
        <w:spacing w:line="240" w:lineRule="auto"/>
        <w:rPr>
          <w:rFonts w:ascii="Arial" w:hAnsi="Arial" w:cs="Arial"/>
          <w:i/>
          <w:lang w:val="nl-NL"/>
        </w:rPr>
      </w:pPr>
      <w:r w:rsidRPr="00222DDF">
        <w:rPr>
          <w:rFonts w:ascii="Arial" w:hAnsi="Arial" w:cs="Arial"/>
          <w:i/>
          <w:lang w:val="nl-NL"/>
        </w:rPr>
        <w:tab/>
        <w:t xml:space="preserve">Artikel 1.4 Inschrijving </w:t>
      </w:r>
      <w:r w:rsidR="00BE2006">
        <w:rPr>
          <w:rFonts w:ascii="Arial" w:hAnsi="Arial" w:cs="Arial"/>
          <w:i/>
          <w:lang w:val="nl-NL"/>
        </w:rPr>
        <w:t>toetsen</w:t>
      </w:r>
    </w:p>
    <w:p w14:paraId="677B32A7" w14:textId="77777777" w:rsidR="00222DDF" w:rsidRDefault="00222DDF" w:rsidP="00222DDF">
      <w:pPr>
        <w:spacing w:line="240" w:lineRule="auto"/>
        <w:rPr>
          <w:rFonts w:ascii="Arial" w:hAnsi="Arial" w:cs="Arial"/>
          <w:i/>
          <w:lang w:val="nl-NL"/>
        </w:rPr>
      </w:pPr>
      <w:r w:rsidRPr="00222DDF">
        <w:rPr>
          <w:rFonts w:ascii="Arial" w:hAnsi="Arial" w:cs="Arial"/>
          <w:i/>
          <w:lang w:val="nl-NL"/>
        </w:rPr>
        <w:tab/>
        <w:t>Artikel 1.5 Onderwijsprogramma en Examinering</w:t>
      </w:r>
    </w:p>
    <w:p w14:paraId="7C531F55" w14:textId="77777777" w:rsidR="00222DDF" w:rsidRPr="00222DDF" w:rsidRDefault="00222DDF" w:rsidP="00222DDF">
      <w:pPr>
        <w:spacing w:line="240" w:lineRule="auto"/>
        <w:rPr>
          <w:rFonts w:ascii="Arial" w:hAnsi="Arial" w:cs="Arial"/>
          <w:i/>
          <w:lang w:val="nl-NL"/>
        </w:rPr>
      </w:pPr>
      <w:r>
        <w:rPr>
          <w:rFonts w:ascii="Arial" w:hAnsi="Arial" w:cs="Arial"/>
          <w:i/>
          <w:lang w:val="nl-NL"/>
        </w:rPr>
        <w:tab/>
      </w:r>
      <w:r w:rsidRPr="00222DDF">
        <w:rPr>
          <w:rFonts w:ascii="Arial" w:hAnsi="Arial" w:cs="Arial"/>
          <w:i/>
          <w:lang w:val="nl-NL"/>
        </w:rPr>
        <w:t>Artikel 1.7 Afwijkende toetsing/examinering en geldigheidsduur</w:t>
      </w:r>
    </w:p>
    <w:p w14:paraId="1BE60AF3" w14:textId="77777777" w:rsidR="00222DDF" w:rsidRPr="000535B3" w:rsidRDefault="00222DDF" w:rsidP="000535B3">
      <w:pPr>
        <w:spacing w:line="240" w:lineRule="auto"/>
        <w:ind w:firstLine="720"/>
        <w:rPr>
          <w:rFonts w:ascii="Arial" w:hAnsi="Arial" w:cs="Arial"/>
          <w:i/>
          <w:lang w:val="nl-NL"/>
        </w:rPr>
      </w:pPr>
      <w:r w:rsidRPr="000535B3">
        <w:rPr>
          <w:rFonts w:ascii="Arial" w:hAnsi="Arial" w:cs="Arial"/>
          <w:i/>
          <w:lang w:val="nl-NL"/>
        </w:rPr>
        <w:t>Artikel 1.8 Onvoorziene omstandigheden</w:t>
      </w:r>
    </w:p>
    <w:p w14:paraId="633EC48C" w14:textId="77777777" w:rsidR="00222DDF" w:rsidRPr="000535B3" w:rsidRDefault="00222DDF" w:rsidP="000535B3">
      <w:pPr>
        <w:spacing w:line="240" w:lineRule="auto"/>
        <w:rPr>
          <w:rFonts w:ascii="Arial" w:hAnsi="Arial" w:cs="Arial"/>
          <w:i/>
          <w:lang w:val="nl-NL"/>
        </w:rPr>
      </w:pPr>
      <w:r w:rsidRPr="000535B3">
        <w:rPr>
          <w:rFonts w:ascii="Arial" w:hAnsi="Arial" w:cs="Arial"/>
          <w:i/>
          <w:lang w:val="nl-NL"/>
        </w:rPr>
        <w:tab/>
        <w:t>Artikel 1.9 Onregelmatigheden</w:t>
      </w:r>
    </w:p>
    <w:p w14:paraId="7A071881" w14:textId="77777777" w:rsidR="00222DDF" w:rsidRPr="000535B3" w:rsidRDefault="00222DDF" w:rsidP="000535B3">
      <w:pPr>
        <w:spacing w:line="240" w:lineRule="auto"/>
        <w:rPr>
          <w:rFonts w:ascii="Arial" w:hAnsi="Arial" w:cs="Arial"/>
          <w:i/>
          <w:lang w:val="nl-NL"/>
        </w:rPr>
      </w:pPr>
      <w:r w:rsidRPr="000535B3">
        <w:rPr>
          <w:rFonts w:ascii="Arial" w:hAnsi="Arial" w:cs="Arial"/>
          <w:i/>
          <w:lang w:val="nl-NL"/>
        </w:rPr>
        <w:tab/>
        <w:t>Artikel 1.10 Uitslag</w:t>
      </w:r>
    </w:p>
    <w:p w14:paraId="7D441168" w14:textId="77777777" w:rsidR="00222DDF" w:rsidRPr="000535B3" w:rsidRDefault="00222DDF" w:rsidP="000535B3">
      <w:pPr>
        <w:spacing w:line="240" w:lineRule="auto"/>
        <w:rPr>
          <w:rFonts w:ascii="Arial" w:hAnsi="Arial" w:cs="Arial"/>
          <w:i/>
          <w:lang w:val="nl-NL"/>
        </w:rPr>
      </w:pPr>
      <w:r w:rsidRPr="000535B3">
        <w:rPr>
          <w:rFonts w:ascii="Arial" w:hAnsi="Arial" w:cs="Arial"/>
          <w:i/>
          <w:lang w:val="nl-NL"/>
        </w:rPr>
        <w:tab/>
        <w:t>Artikel 1.11 Uitslagregels/geslaagd</w:t>
      </w:r>
    </w:p>
    <w:p w14:paraId="375CCF6C" w14:textId="77777777" w:rsidR="00222DDF" w:rsidRPr="000535B3" w:rsidRDefault="00222DDF" w:rsidP="000535B3">
      <w:pPr>
        <w:spacing w:line="240" w:lineRule="auto"/>
        <w:rPr>
          <w:rFonts w:ascii="Arial" w:hAnsi="Arial" w:cs="Arial"/>
          <w:i/>
          <w:lang w:val="nl-NL"/>
        </w:rPr>
      </w:pPr>
      <w:r w:rsidRPr="000535B3">
        <w:rPr>
          <w:rFonts w:ascii="Arial" w:hAnsi="Arial" w:cs="Arial"/>
          <w:i/>
          <w:lang w:val="nl-NL"/>
        </w:rPr>
        <w:tab/>
        <w:t>Artikel 1.12 Meer toetsgelegenheden</w:t>
      </w:r>
    </w:p>
    <w:p w14:paraId="7E8E39D2" w14:textId="77777777" w:rsidR="00222DDF" w:rsidRPr="000535B3" w:rsidRDefault="000535B3" w:rsidP="000535B3">
      <w:pPr>
        <w:spacing w:line="240" w:lineRule="auto"/>
        <w:rPr>
          <w:rFonts w:ascii="Arial" w:hAnsi="Arial" w:cs="Arial"/>
          <w:i/>
          <w:lang w:val="nl-NL"/>
        </w:rPr>
      </w:pPr>
      <w:r w:rsidRPr="000535B3">
        <w:rPr>
          <w:rFonts w:ascii="Arial" w:hAnsi="Arial" w:cs="Arial"/>
          <w:i/>
          <w:lang w:val="nl-NL"/>
        </w:rPr>
        <w:tab/>
        <w:t>Artikel 1.1</w:t>
      </w:r>
      <w:r w:rsidR="00CD50FD">
        <w:rPr>
          <w:rFonts w:ascii="Arial" w:hAnsi="Arial" w:cs="Arial"/>
          <w:i/>
          <w:lang w:val="nl-NL"/>
        </w:rPr>
        <w:t>3</w:t>
      </w:r>
      <w:r w:rsidRPr="000535B3">
        <w:rPr>
          <w:rFonts w:ascii="Arial" w:hAnsi="Arial" w:cs="Arial"/>
          <w:i/>
          <w:lang w:val="nl-NL"/>
        </w:rPr>
        <w:t xml:space="preserve"> Examinator</w:t>
      </w:r>
    </w:p>
    <w:p w14:paraId="314D3A75" w14:textId="77777777" w:rsidR="000535B3" w:rsidRPr="000535B3" w:rsidRDefault="00CD50FD" w:rsidP="000535B3">
      <w:pPr>
        <w:spacing w:line="240" w:lineRule="auto"/>
        <w:rPr>
          <w:rFonts w:ascii="Arial" w:hAnsi="Arial" w:cs="Arial"/>
          <w:i/>
          <w:lang w:val="nl-NL"/>
        </w:rPr>
      </w:pPr>
      <w:r>
        <w:rPr>
          <w:rFonts w:ascii="Arial" w:hAnsi="Arial" w:cs="Arial"/>
          <w:i/>
          <w:lang w:val="nl-NL"/>
        </w:rPr>
        <w:tab/>
        <w:t>Artikel 1.14</w:t>
      </w:r>
      <w:r w:rsidR="000535B3" w:rsidRPr="000535B3">
        <w:rPr>
          <w:rFonts w:ascii="Arial" w:hAnsi="Arial" w:cs="Arial"/>
          <w:i/>
          <w:lang w:val="nl-NL"/>
        </w:rPr>
        <w:t xml:space="preserve"> Legitimatie, laatkomers</w:t>
      </w:r>
    </w:p>
    <w:p w14:paraId="7AC85612" w14:textId="6A50EC13" w:rsidR="000535B3" w:rsidRPr="000535B3" w:rsidRDefault="00CD50FD" w:rsidP="000535B3">
      <w:pPr>
        <w:spacing w:line="240" w:lineRule="auto"/>
        <w:rPr>
          <w:rFonts w:ascii="Arial" w:hAnsi="Arial" w:cs="Arial"/>
          <w:i/>
          <w:lang w:val="nl-NL"/>
        </w:rPr>
      </w:pPr>
      <w:r>
        <w:rPr>
          <w:rFonts w:ascii="Arial" w:hAnsi="Arial" w:cs="Arial"/>
          <w:i/>
          <w:lang w:val="nl-NL"/>
        </w:rPr>
        <w:tab/>
        <w:t>Artikel 1.15</w:t>
      </w:r>
      <w:r w:rsidR="000535B3" w:rsidRPr="000535B3">
        <w:rPr>
          <w:rFonts w:ascii="Arial" w:hAnsi="Arial" w:cs="Arial"/>
          <w:i/>
          <w:lang w:val="nl-NL"/>
        </w:rPr>
        <w:t xml:space="preserve"> </w:t>
      </w:r>
      <w:r w:rsidR="00DC008A">
        <w:rPr>
          <w:rFonts w:ascii="Arial" w:hAnsi="Arial" w:cs="Arial"/>
          <w:i/>
          <w:lang w:val="nl-NL"/>
        </w:rPr>
        <w:t>Overgang, d</w:t>
      </w:r>
      <w:r w:rsidR="000535B3" w:rsidRPr="000535B3">
        <w:rPr>
          <w:rFonts w:ascii="Arial" w:hAnsi="Arial" w:cs="Arial"/>
          <w:i/>
          <w:lang w:val="nl-NL"/>
        </w:rPr>
        <w:t>iploma’s en bewijsstukken</w:t>
      </w:r>
    </w:p>
    <w:p w14:paraId="729AD9E3" w14:textId="77777777" w:rsidR="00222DDF" w:rsidRPr="000535B3" w:rsidRDefault="000535B3" w:rsidP="000535B3">
      <w:pPr>
        <w:spacing w:line="240" w:lineRule="auto"/>
        <w:rPr>
          <w:rFonts w:ascii="Arial" w:hAnsi="Arial" w:cs="Arial"/>
          <w:i/>
          <w:lang w:val="nl-NL"/>
        </w:rPr>
      </w:pPr>
      <w:r w:rsidRPr="000535B3">
        <w:rPr>
          <w:rFonts w:ascii="Arial" w:hAnsi="Arial" w:cs="Arial"/>
          <w:i/>
          <w:lang w:val="nl-NL"/>
        </w:rPr>
        <w:tab/>
        <w:t>Artikel 1.1</w:t>
      </w:r>
      <w:r w:rsidR="00CD50FD">
        <w:rPr>
          <w:rFonts w:ascii="Arial" w:hAnsi="Arial" w:cs="Arial"/>
          <w:i/>
          <w:lang w:val="nl-NL"/>
        </w:rPr>
        <w:t>6</w:t>
      </w:r>
      <w:r w:rsidRPr="000535B3">
        <w:rPr>
          <w:rFonts w:ascii="Arial" w:hAnsi="Arial" w:cs="Arial"/>
          <w:i/>
          <w:lang w:val="nl-NL"/>
        </w:rPr>
        <w:t xml:space="preserve"> Geheimhouding</w:t>
      </w:r>
    </w:p>
    <w:p w14:paraId="39A5C24A" w14:textId="77777777" w:rsidR="000535B3" w:rsidRDefault="000535B3" w:rsidP="000535B3">
      <w:pPr>
        <w:spacing w:line="240" w:lineRule="auto"/>
        <w:rPr>
          <w:rFonts w:ascii="Arial" w:hAnsi="Arial" w:cs="Arial"/>
          <w:i/>
          <w:lang w:val="nl-NL"/>
        </w:rPr>
      </w:pPr>
      <w:r w:rsidRPr="000535B3">
        <w:rPr>
          <w:rFonts w:ascii="Arial" w:hAnsi="Arial" w:cs="Arial"/>
          <w:i/>
          <w:lang w:val="nl-NL"/>
        </w:rPr>
        <w:tab/>
        <w:t>Artikel 1.1</w:t>
      </w:r>
      <w:r w:rsidR="00CD50FD">
        <w:rPr>
          <w:rFonts w:ascii="Arial" w:hAnsi="Arial" w:cs="Arial"/>
          <w:i/>
          <w:lang w:val="nl-NL"/>
        </w:rPr>
        <w:t>7</w:t>
      </w:r>
      <w:r w:rsidRPr="000535B3">
        <w:rPr>
          <w:rFonts w:ascii="Arial" w:hAnsi="Arial" w:cs="Arial"/>
          <w:i/>
          <w:lang w:val="nl-NL"/>
        </w:rPr>
        <w:t xml:space="preserve"> Inzagerecht, bewaartermijn en bespreekrecht</w:t>
      </w:r>
    </w:p>
    <w:p w14:paraId="271B6F38" w14:textId="77777777" w:rsidR="00F01DF8" w:rsidRDefault="00F01DF8" w:rsidP="000535B3">
      <w:pPr>
        <w:spacing w:line="240" w:lineRule="auto"/>
        <w:rPr>
          <w:rFonts w:ascii="Arial" w:hAnsi="Arial" w:cs="Arial"/>
          <w:i/>
          <w:lang w:val="nl-NL"/>
        </w:rPr>
      </w:pPr>
    </w:p>
    <w:p w14:paraId="6286851E" w14:textId="77777777" w:rsidR="00F01DF8" w:rsidRPr="000535B3" w:rsidRDefault="00F01DF8" w:rsidP="000535B3">
      <w:pPr>
        <w:spacing w:line="240" w:lineRule="auto"/>
        <w:rPr>
          <w:rFonts w:ascii="Arial" w:hAnsi="Arial" w:cs="Arial"/>
          <w:i/>
          <w:lang w:val="nl-NL"/>
        </w:rPr>
      </w:pPr>
    </w:p>
    <w:p w14:paraId="5DADBE91" w14:textId="77777777" w:rsidR="005B12A5" w:rsidRDefault="005B12A5" w:rsidP="005B12A5">
      <w:pPr>
        <w:rPr>
          <w:rFonts w:ascii="Arial" w:hAnsi="Arial" w:cs="Arial"/>
          <w:b/>
          <w:lang w:val="nl-NL"/>
        </w:rPr>
      </w:pPr>
      <w:r w:rsidRPr="006E0F1A">
        <w:rPr>
          <w:rFonts w:ascii="Arial" w:hAnsi="Arial" w:cs="Arial"/>
          <w:b/>
          <w:lang w:val="nl-NL"/>
        </w:rPr>
        <w:lastRenderedPageBreak/>
        <w:t>Hoofdstuk 2 Bezwaar en beroep</w:t>
      </w:r>
      <w:r w:rsidR="00DC6AE6">
        <w:rPr>
          <w:rFonts w:ascii="Arial" w:hAnsi="Arial" w:cs="Arial"/>
          <w:b/>
          <w:lang w:val="nl-NL"/>
        </w:rPr>
        <w:tab/>
      </w:r>
      <w:r w:rsidR="00DC6AE6">
        <w:rPr>
          <w:rFonts w:ascii="Arial" w:hAnsi="Arial" w:cs="Arial"/>
          <w:b/>
          <w:lang w:val="nl-NL"/>
        </w:rPr>
        <w:tab/>
      </w:r>
      <w:r w:rsidR="00DC6AE6">
        <w:rPr>
          <w:rFonts w:ascii="Arial" w:hAnsi="Arial" w:cs="Arial"/>
          <w:b/>
          <w:lang w:val="nl-NL"/>
        </w:rPr>
        <w:tab/>
      </w:r>
      <w:r w:rsidR="00DC6AE6">
        <w:rPr>
          <w:rFonts w:ascii="Arial" w:hAnsi="Arial" w:cs="Arial"/>
          <w:b/>
          <w:lang w:val="nl-NL"/>
        </w:rPr>
        <w:tab/>
      </w:r>
      <w:r w:rsidR="00DC6AE6">
        <w:rPr>
          <w:rFonts w:ascii="Arial" w:hAnsi="Arial" w:cs="Arial"/>
          <w:b/>
          <w:lang w:val="nl-NL"/>
        </w:rPr>
        <w:tab/>
      </w:r>
      <w:r w:rsidR="00DC6AE6">
        <w:rPr>
          <w:rFonts w:ascii="Arial" w:hAnsi="Arial" w:cs="Arial"/>
          <w:b/>
          <w:lang w:val="nl-NL"/>
        </w:rPr>
        <w:tab/>
      </w:r>
      <w:r w:rsidR="00DC6AE6">
        <w:rPr>
          <w:rFonts w:ascii="Arial" w:hAnsi="Arial" w:cs="Arial"/>
          <w:b/>
          <w:lang w:val="nl-NL"/>
        </w:rPr>
        <w:tab/>
        <w:t>pag. 8</w:t>
      </w:r>
    </w:p>
    <w:p w14:paraId="6D74A561" w14:textId="77777777" w:rsidR="000535B3" w:rsidRPr="000535B3" w:rsidRDefault="000535B3" w:rsidP="000535B3">
      <w:pPr>
        <w:spacing w:line="240" w:lineRule="auto"/>
        <w:rPr>
          <w:rFonts w:ascii="Arial" w:hAnsi="Arial" w:cs="Arial"/>
          <w:i/>
          <w:lang w:val="nl-NL"/>
        </w:rPr>
      </w:pPr>
      <w:r>
        <w:rPr>
          <w:rFonts w:ascii="Arial" w:hAnsi="Arial" w:cs="Arial"/>
          <w:b/>
          <w:lang w:val="nl-NL"/>
        </w:rPr>
        <w:tab/>
      </w:r>
      <w:r w:rsidRPr="000535B3">
        <w:rPr>
          <w:rFonts w:ascii="Arial" w:hAnsi="Arial" w:cs="Arial"/>
          <w:i/>
          <w:lang w:val="nl-NL"/>
        </w:rPr>
        <w:t>Artikel 2.1 Bezwaar</w:t>
      </w:r>
    </w:p>
    <w:p w14:paraId="2EF958E0" w14:textId="77777777" w:rsidR="000535B3" w:rsidRPr="000535B3" w:rsidRDefault="000535B3" w:rsidP="000535B3">
      <w:pPr>
        <w:spacing w:line="240" w:lineRule="auto"/>
        <w:rPr>
          <w:rFonts w:ascii="Arial" w:hAnsi="Arial" w:cs="Arial"/>
          <w:i/>
          <w:lang w:val="nl-NL"/>
        </w:rPr>
      </w:pPr>
      <w:r w:rsidRPr="000535B3">
        <w:rPr>
          <w:rFonts w:ascii="Arial" w:hAnsi="Arial" w:cs="Arial"/>
          <w:i/>
          <w:lang w:val="nl-NL"/>
        </w:rPr>
        <w:tab/>
        <w:t>Artikel 2.2 Beroep</w:t>
      </w:r>
    </w:p>
    <w:p w14:paraId="2ED34CBD" w14:textId="77777777" w:rsidR="00615E79" w:rsidRPr="000535B3" w:rsidRDefault="000535B3" w:rsidP="000535B3">
      <w:pPr>
        <w:spacing w:line="240" w:lineRule="auto"/>
        <w:rPr>
          <w:rFonts w:ascii="Arial" w:hAnsi="Arial" w:cs="Arial"/>
          <w:i/>
          <w:lang w:val="nl-NL"/>
        </w:rPr>
      </w:pPr>
      <w:r w:rsidRPr="000535B3">
        <w:rPr>
          <w:rFonts w:ascii="Arial" w:hAnsi="Arial" w:cs="Arial"/>
          <w:i/>
          <w:lang w:val="nl-NL"/>
        </w:rPr>
        <w:tab/>
        <w:t>Artikel 2.3 Verzending</w:t>
      </w:r>
    </w:p>
    <w:p w14:paraId="7B33AD72" w14:textId="77777777" w:rsidR="000535B3" w:rsidRPr="000535B3" w:rsidRDefault="000535B3" w:rsidP="000535B3">
      <w:pPr>
        <w:spacing w:line="240" w:lineRule="auto"/>
        <w:rPr>
          <w:rFonts w:ascii="Arial" w:hAnsi="Arial" w:cs="Arial"/>
          <w:i/>
          <w:lang w:val="nl-NL"/>
        </w:rPr>
      </w:pPr>
      <w:r w:rsidRPr="000535B3">
        <w:rPr>
          <w:rFonts w:ascii="Arial" w:hAnsi="Arial" w:cs="Arial"/>
          <w:i/>
          <w:lang w:val="nl-NL"/>
        </w:rPr>
        <w:tab/>
        <w:t>Artikel 2.4 Bezwaar-/beroepsschrift</w:t>
      </w:r>
    </w:p>
    <w:p w14:paraId="0891F6DD" w14:textId="77777777" w:rsidR="000535B3" w:rsidRPr="000535B3" w:rsidRDefault="000535B3" w:rsidP="000535B3">
      <w:pPr>
        <w:spacing w:line="240" w:lineRule="auto"/>
        <w:rPr>
          <w:rFonts w:ascii="Arial" w:hAnsi="Arial" w:cs="Arial"/>
          <w:i/>
          <w:lang w:val="nl-NL"/>
        </w:rPr>
      </w:pPr>
      <w:r w:rsidRPr="000535B3">
        <w:rPr>
          <w:rFonts w:ascii="Arial" w:hAnsi="Arial" w:cs="Arial"/>
          <w:i/>
          <w:lang w:val="nl-NL"/>
        </w:rPr>
        <w:tab/>
        <w:t>Artikel 2.5 Termijn voor indienen</w:t>
      </w:r>
    </w:p>
    <w:p w14:paraId="62B826EB" w14:textId="77777777" w:rsidR="000535B3" w:rsidRPr="000535B3" w:rsidRDefault="000535B3" w:rsidP="000535B3">
      <w:pPr>
        <w:spacing w:line="240" w:lineRule="auto"/>
        <w:rPr>
          <w:rFonts w:ascii="Arial" w:hAnsi="Arial" w:cs="Arial"/>
          <w:i/>
          <w:lang w:val="nl-NL"/>
        </w:rPr>
      </w:pPr>
      <w:r w:rsidRPr="000535B3">
        <w:rPr>
          <w:rFonts w:ascii="Arial" w:hAnsi="Arial" w:cs="Arial"/>
          <w:i/>
          <w:lang w:val="nl-NL"/>
        </w:rPr>
        <w:tab/>
        <w:t>Artikel 2.6 Beslissing Klachtencommissie</w:t>
      </w:r>
      <w:r w:rsidR="00727363">
        <w:rPr>
          <w:rFonts w:ascii="Arial" w:hAnsi="Arial" w:cs="Arial"/>
          <w:i/>
          <w:lang w:val="nl-NL"/>
        </w:rPr>
        <w:tab/>
      </w:r>
    </w:p>
    <w:p w14:paraId="4DB9ECC6" w14:textId="77777777" w:rsidR="005B12A5" w:rsidRDefault="005B12A5" w:rsidP="005B12A5">
      <w:pPr>
        <w:rPr>
          <w:rFonts w:ascii="Arial" w:hAnsi="Arial" w:cs="Arial"/>
          <w:b/>
          <w:lang w:val="nl-NL"/>
        </w:rPr>
      </w:pPr>
      <w:r w:rsidRPr="006E0F1A">
        <w:rPr>
          <w:rFonts w:ascii="Arial" w:hAnsi="Arial" w:cs="Arial"/>
          <w:b/>
          <w:lang w:val="nl-NL"/>
        </w:rPr>
        <w:t>Bijlage 1 Begrippenlijst</w:t>
      </w:r>
      <w:r w:rsidR="00DC6AE6">
        <w:rPr>
          <w:rFonts w:ascii="Arial" w:hAnsi="Arial" w:cs="Arial"/>
          <w:b/>
          <w:lang w:val="nl-NL"/>
        </w:rPr>
        <w:tab/>
      </w:r>
      <w:r w:rsidR="00DC6AE6">
        <w:rPr>
          <w:rFonts w:ascii="Arial" w:hAnsi="Arial" w:cs="Arial"/>
          <w:b/>
          <w:lang w:val="nl-NL"/>
        </w:rPr>
        <w:tab/>
      </w:r>
      <w:r w:rsidR="00DC6AE6">
        <w:rPr>
          <w:rFonts w:ascii="Arial" w:hAnsi="Arial" w:cs="Arial"/>
          <w:b/>
          <w:lang w:val="nl-NL"/>
        </w:rPr>
        <w:tab/>
      </w:r>
      <w:r w:rsidR="00DC6AE6">
        <w:rPr>
          <w:rFonts w:ascii="Arial" w:hAnsi="Arial" w:cs="Arial"/>
          <w:b/>
          <w:lang w:val="nl-NL"/>
        </w:rPr>
        <w:tab/>
      </w:r>
      <w:r w:rsidR="00DC6AE6">
        <w:rPr>
          <w:rFonts w:ascii="Arial" w:hAnsi="Arial" w:cs="Arial"/>
          <w:b/>
          <w:lang w:val="nl-NL"/>
        </w:rPr>
        <w:tab/>
      </w:r>
      <w:r w:rsidR="00DC6AE6">
        <w:rPr>
          <w:rFonts w:ascii="Arial" w:hAnsi="Arial" w:cs="Arial"/>
          <w:b/>
          <w:lang w:val="nl-NL"/>
        </w:rPr>
        <w:tab/>
      </w:r>
      <w:r w:rsidR="00DC6AE6">
        <w:rPr>
          <w:rFonts w:ascii="Arial" w:hAnsi="Arial" w:cs="Arial"/>
          <w:b/>
          <w:lang w:val="nl-NL"/>
        </w:rPr>
        <w:tab/>
      </w:r>
      <w:r w:rsidR="00DC6AE6">
        <w:rPr>
          <w:rFonts w:ascii="Arial" w:hAnsi="Arial" w:cs="Arial"/>
          <w:b/>
          <w:lang w:val="nl-NL"/>
        </w:rPr>
        <w:tab/>
        <w:t>pag. 10</w:t>
      </w:r>
    </w:p>
    <w:p w14:paraId="70BD34E1" w14:textId="77777777" w:rsidR="000535B3" w:rsidRDefault="005B12A5" w:rsidP="005B12A5">
      <w:pPr>
        <w:rPr>
          <w:rFonts w:ascii="Arial" w:hAnsi="Arial" w:cs="Arial"/>
          <w:b/>
          <w:lang w:val="nl-NL"/>
        </w:rPr>
      </w:pPr>
      <w:r w:rsidRPr="006E0F1A">
        <w:rPr>
          <w:rFonts w:ascii="Arial" w:hAnsi="Arial" w:cs="Arial"/>
          <w:b/>
          <w:lang w:val="nl-NL"/>
        </w:rPr>
        <w:t>Bijlage 2 Examencommissies</w:t>
      </w:r>
      <w:r w:rsidR="00DC6AE6">
        <w:rPr>
          <w:rFonts w:ascii="Arial" w:hAnsi="Arial" w:cs="Arial"/>
          <w:b/>
          <w:lang w:val="nl-NL"/>
        </w:rPr>
        <w:tab/>
      </w:r>
      <w:r w:rsidR="00DC6AE6">
        <w:rPr>
          <w:rFonts w:ascii="Arial" w:hAnsi="Arial" w:cs="Arial"/>
          <w:b/>
          <w:lang w:val="nl-NL"/>
        </w:rPr>
        <w:tab/>
      </w:r>
      <w:r w:rsidR="00DC6AE6">
        <w:rPr>
          <w:rFonts w:ascii="Arial" w:hAnsi="Arial" w:cs="Arial"/>
          <w:b/>
          <w:lang w:val="nl-NL"/>
        </w:rPr>
        <w:tab/>
      </w:r>
      <w:r w:rsidR="00DC6AE6">
        <w:rPr>
          <w:rFonts w:ascii="Arial" w:hAnsi="Arial" w:cs="Arial"/>
          <w:b/>
          <w:lang w:val="nl-NL"/>
        </w:rPr>
        <w:tab/>
      </w:r>
      <w:r w:rsidR="00DC6AE6">
        <w:rPr>
          <w:rFonts w:ascii="Arial" w:hAnsi="Arial" w:cs="Arial"/>
          <w:b/>
          <w:lang w:val="nl-NL"/>
        </w:rPr>
        <w:tab/>
      </w:r>
      <w:r w:rsidR="00DC6AE6">
        <w:rPr>
          <w:rFonts w:ascii="Arial" w:hAnsi="Arial" w:cs="Arial"/>
          <w:b/>
          <w:lang w:val="nl-NL"/>
        </w:rPr>
        <w:tab/>
      </w:r>
      <w:r w:rsidR="00DC6AE6">
        <w:rPr>
          <w:rFonts w:ascii="Arial" w:hAnsi="Arial" w:cs="Arial"/>
          <w:b/>
          <w:lang w:val="nl-NL"/>
        </w:rPr>
        <w:tab/>
        <w:t>pag. 12</w:t>
      </w:r>
    </w:p>
    <w:p w14:paraId="25A28A7C" w14:textId="77777777" w:rsidR="003256E3" w:rsidRPr="003256E3" w:rsidRDefault="003256E3" w:rsidP="003256E3">
      <w:pPr>
        <w:rPr>
          <w:rFonts w:ascii="Arial" w:hAnsi="Arial" w:cs="Arial"/>
          <w:b/>
          <w:lang w:val="nl-NL"/>
        </w:rPr>
      </w:pPr>
      <w:r>
        <w:rPr>
          <w:rFonts w:ascii="Arial" w:hAnsi="Arial" w:cs="Arial"/>
          <w:b/>
          <w:lang w:val="nl-NL"/>
        </w:rPr>
        <w:t xml:space="preserve">Bijlage 3 </w:t>
      </w:r>
      <w:r w:rsidRPr="003256E3">
        <w:rPr>
          <w:rFonts w:ascii="Arial" w:hAnsi="Arial" w:cs="Arial"/>
          <w:b/>
          <w:lang w:val="nl-NL"/>
        </w:rPr>
        <w:t>Afwijkende toetsing en examinering</w:t>
      </w:r>
      <w:r>
        <w:rPr>
          <w:rFonts w:ascii="Arial" w:hAnsi="Arial" w:cs="Arial"/>
          <w:b/>
          <w:lang w:val="nl-NL"/>
        </w:rPr>
        <w:tab/>
      </w:r>
      <w:r>
        <w:rPr>
          <w:rFonts w:ascii="Arial" w:hAnsi="Arial" w:cs="Arial"/>
          <w:b/>
          <w:lang w:val="nl-NL"/>
        </w:rPr>
        <w:tab/>
      </w:r>
      <w:r>
        <w:rPr>
          <w:rFonts w:ascii="Arial" w:hAnsi="Arial" w:cs="Arial"/>
          <w:b/>
          <w:lang w:val="nl-NL"/>
        </w:rPr>
        <w:tab/>
      </w:r>
      <w:r>
        <w:rPr>
          <w:rFonts w:ascii="Arial" w:hAnsi="Arial" w:cs="Arial"/>
          <w:b/>
          <w:lang w:val="nl-NL"/>
        </w:rPr>
        <w:br/>
      </w:r>
      <w:r w:rsidRPr="003256E3">
        <w:rPr>
          <w:rFonts w:ascii="Arial" w:hAnsi="Arial" w:cs="Arial"/>
          <w:b/>
          <w:lang w:val="nl-NL"/>
        </w:rPr>
        <w:t xml:space="preserve">ten aanzien van specifieke doelgroepen en </w:t>
      </w:r>
      <w:r w:rsidR="0014684A" w:rsidRPr="0014684A">
        <w:rPr>
          <w:rFonts w:ascii="Arial" w:hAnsi="Arial" w:cs="Arial"/>
          <w:b/>
          <w:lang w:val="nl-NL"/>
        </w:rPr>
        <w:t>mensen met een beperking</w:t>
      </w:r>
      <w:r w:rsidR="0014684A">
        <w:rPr>
          <w:rFonts w:ascii="Arial" w:hAnsi="Arial" w:cs="Arial"/>
          <w:b/>
          <w:lang w:val="nl-NL"/>
        </w:rPr>
        <w:tab/>
      </w:r>
      <w:r>
        <w:rPr>
          <w:rFonts w:ascii="Arial" w:hAnsi="Arial" w:cs="Arial"/>
          <w:b/>
          <w:lang w:val="nl-NL"/>
        </w:rPr>
        <w:t>pag.13</w:t>
      </w:r>
      <w:r>
        <w:rPr>
          <w:rFonts w:ascii="Arial" w:hAnsi="Arial" w:cs="Arial"/>
          <w:b/>
          <w:lang w:val="nl-NL"/>
        </w:rPr>
        <w:tab/>
      </w:r>
      <w:r>
        <w:rPr>
          <w:rFonts w:ascii="Arial" w:hAnsi="Arial" w:cs="Arial"/>
          <w:b/>
          <w:lang w:val="nl-NL"/>
        </w:rPr>
        <w:tab/>
      </w:r>
      <w:r>
        <w:rPr>
          <w:rFonts w:ascii="Arial" w:hAnsi="Arial" w:cs="Arial"/>
          <w:b/>
          <w:lang w:val="nl-NL"/>
        </w:rPr>
        <w:tab/>
      </w:r>
      <w:r>
        <w:rPr>
          <w:rFonts w:ascii="Arial" w:hAnsi="Arial" w:cs="Arial"/>
          <w:b/>
          <w:lang w:val="nl-NL"/>
        </w:rPr>
        <w:tab/>
      </w:r>
      <w:r>
        <w:rPr>
          <w:rFonts w:ascii="Arial" w:hAnsi="Arial" w:cs="Arial"/>
          <w:b/>
          <w:lang w:val="nl-NL"/>
        </w:rPr>
        <w:tab/>
      </w:r>
      <w:r>
        <w:rPr>
          <w:rFonts w:ascii="Arial" w:hAnsi="Arial" w:cs="Arial"/>
          <w:b/>
          <w:lang w:val="nl-NL"/>
        </w:rPr>
        <w:tab/>
      </w:r>
      <w:r>
        <w:rPr>
          <w:rFonts w:ascii="Arial" w:hAnsi="Arial" w:cs="Arial"/>
          <w:b/>
          <w:lang w:val="nl-NL"/>
        </w:rPr>
        <w:tab/>
      </w:r>
    </w:p>
    <w:p w14:paraId="67A77C81" w14:textId="77777777" w:rsidR="003256E3" w:rsidRDefault="003256E3" w:rsidP="005B12A5">
      <w:pPr>
        <w:rPr>
          <w:rFonts w:ascii="Arial" w:hAnsi="Arial" w:cs="Arial"/>
          <w:b/>
          <w:lang w:val="nl-NL"/>
        </w:rPr>
      </w:pPr>
    </w:p>
    <w:p w14:paraId="1F604951" w14:textId="77777777" w:rsidR="005B12A5" w:rsidRPr="000535B3" w:rsidRDefault="005B12A5" w:rsidP="005B12A5">
      <w:pPr>
        <w:rPr>
          <w:rFonts w:ascii="Arial" w:hAnsi="Arial" w:cs="Arial"/>
          <w:b/>
          <w:lang w:val="nl-NL"/>
        </w:rPr>
      </w:pPr>
      <w:r w:rsidRPr="00C66E15">
        <w:rPr>
          <w:rFonts w:ascii="Arial" w:hAnsi="Arial" w:cs="Arial"/>
          <w:lang w:val="nl-NL"/>
        </w:rPr>
        <w:t>De bepalingen die in dit Examenreglement Psychodynamica van de Academie voor Psychodynamica zijn vastgelegd, gelden voor de</w:t>
      </w:r>
      <w:r w:rsidR="004C3D0B" w:rsidRPr="00C66E15">
        <w:rPr>
          <w:rFonts w:ascii="Arial" w:hAnsi="Arial" w:cs="Arial"/>
          <w:lang w:val="nl-NL"/>
        </w:rPr>
        <w:t xml:space="preserve"> tentamens en</w:t>
      </w:r>
      <w:r w:rsidRPr="00C66E15">
        <w:rPr>
          <w:rFonts w:ascii="Arial" w:hAnsi="Arial" w:cs="Arial"/>
          <w:lang w:val="nl-NL"/>
        </w:rPr>
        <w:t xml:space="preserve"> examens </w:t>
      </w:r>
      <w:r w:rsidR="004C3D0B" w:rsidRPr="00C66E15">
        <w:rPr>
          <w:rFonts w:ascii="Arial" w:hAnsi="Arial" w:cs="Arial"/>
          <w:lang w:val="nl-NL"/>
        </w:rPr>
        <w:t xml:space="preserve">van de </w:t>
      </w:r>
      <w:r w:rsidRPr="00C66E15">
        <w:rPr>
          <w:rFonts w:ascii="Arial" w:hAnsi="Arial" w:cs="Arial"/>
          <w:lang w:val="nl-NL"/>
        </w:rPr>
        <w:t xml:space="preserve">beroepsopleidingen en coachopleidingen voor zover die worden afgesloten met een </w:t>
      </w:r>
      <w:r w:rsidR="00E61E18">
        <w:rPr>
          <w:rFonts w:ascii="Arial" w:hAnsi="Arial" w:cs="Arial"/>
          <w:lang w:val="nl-NL"/>
        </w:rPr>
        <w:t xml:space="preserve">schriftelijke toets, hierna te noemen als toets. </w:t>
      </w:r>
    </w:p>
    <w:p w14:paraId="4BE963D8" w14:textId="052D1697" w:rsidR="005B12A5" w:rsidRPr="00C66E15" w:rsidRDefault="005B12A5" w:rsidP="005B12A5">
      <w:pPr>
        <w:rPr>
          <w:rFonts w:ascii="Arial" w:hAnsi="Arial" w:cs="Arial"/>
          <w:lang w:val="nl-NL"/>
        </w:rPr>
      </w:pPr>
      <w:r w:rsidRPr="00C66E15">
        <w:rPr>
          <w:rFonts w:ascii="Arial" w:hAnsi="Arial" w:cs="Arial"/>
          <w:lang w:val="nl-NL"/>
        </w:rPr>
        <w:t>Dit examenregle</w:t>
      </w:r>
      <w:r w:rsidR="00D75F9A" w:rsidRPr="00C66E15">
        <w:rPr>
          <w:rFonts w:ascii="Arial" w:hAnsi="Arial" w:cs="Arial"/>
          <w:lang w:val="nl-NL"/>
        </w:rPr>
        <w:t xml:space="preserve">ment </w:t>
      </w:r>
      <w:r w:rsidR="00651DD0">
        <w:rPr>
          <w:rFonts w:ascii="Arial" w:hAnsi="Arial" w:cs="Arial"/>
          <w:lang w:val="nl-NL"/>
        </w:rPr>
        <w:t xml:space="preserve">geldt voor de cohorten </w:t>
      </w:r>
      <w:r w:rsidR="00651DD0" w:rsidRPr="00C95A01">
        <w:rPr>
          <w:rFonts w:ascii="Arial" w:hAnsi="Arial" w:cs="Arial"/>
          <w:lang w:val="nl-NL"/>
        </w:rPr>
        <w:t>20</w:t>
      </w:r>
      <w:r w:rsidR="00E61E18">
        <w:rPr>
          <w:rFonts w:ascii="Arial" w:hAnsi="Arial" w:cs="Arial"/>
          <w:lang w:val="nl-NL"/>
        </w:rPr>
        <w:t>2</w:t>
      </w:r>
      <w:r w:rsidR="00FF5BD7">
        <w:rPr>
          <w:rFonts w:ascii="Arial" w:hAnsi="Arial" w:cs="Arial"/>
          <w:lang w:val="nl-NL"/>
        </w:rPr>
        <w:t>1</w:t>
      </w:r>
      <w:r w:rsidR="00E616E2" w:rsidRPr="00C95A01">
        <w:rPr>
          <w:rFonts w:ascii="Arial" w:hAnsi="Arial" w:cs="Arial"/>
          <w:lang w:val="nl-NL"/>
        </w:rPr>
        <w:t>-202</w:t>
      </w:r>
      <w:r w:rsidR="00FF5BD7">
        <w:rPr>
          <w:rFonts w:ascii="Arial" w:hAnsi="Arial" w:cs="Arial"/>
          <w:lang w:val="nl-NL"/>
        </w:rPr>
        <w:t>2</w:t>
      </w:r>
      <w:r w:rsidR="00C4224A">
        <w:rPr>
          <w:rFonts w:ascii="Arial" w:hAnsi="Arial" w:cs="Arial"/>
          <w:lang w:val="nl-NL"/>
        </w:rPr>
        <w:t xml:space="preserve"> </w:t>
      </w:r>
      <w:r w:rsidRPr="00C66E15">
        <w:rPr>
          <w:rFonts w:ascii="Arial" w:hAnsi="Arial" w:cs="Arial"/>
          <w:lang w:val="nl-NL"/>
        </w:rPr>
        <w:t xml:space="preserve">en de </w:t>
      </w:r>
      <w:r w:rsidR="00667AD1" w:rsidRPr="00C66E15">
        <w:rPr>
          <w:rFonts w:ascii="Arial" w:hAnsi="Arial" w:cs="Arial"/>
          <w:lang w:val="nl-NL"/>
        </w:rPr>
        <w:t>daaropvolgende</w:t>
      </w:r>
      <w:r w:rsidRPr="00C66E15">
        <w:rPr>
          <w:rFonts w:ascii="Arial" w:hAnsi="Arial" w:cs="Arial"/>
          <w:lang w:val="nl-NL"/>
        </w:rPr>
        <w:t xml:space="preserve"> drie schooljaren. Dit</w:t>
      </w:r>
      <w:r w:rsidR="004C3D0B" w:rsidRPr="00C66E15">
        <w:rPr>
          <w:rFonts w:ascii="Arial" w:hAnsi="Arial" w:cs="Arial"/>
          <w:lang w:val="nl-NL"/>
        </w:rPr>
        <w:t xml:space="preserve"> </w:t>
      </w:r>
      <w:r w:rsidRPr="00C66E15">
        <w:rPr>
          <w:rFonts w:ascii="Arial" w:hAnsi="Arial" w:cs="Arial"/>
          <w:lang w:val="nl-NL"/>
        </w:rPr>
        <w:t xml:space="preserve">reglement wordt jaarlijks </w:t>
      </w:r>
      <w:r w:rsidR="00D75F9A" w:rsidRPr="00C66E15">
        <w:rPr>
          <w:rFonts w:ascii="Arial" w:hAnsi="Arial" w:cs="Arial"/>
          <w:lang w:val="nl-NL"/>
        </w:rPr>
        <w:t>geëvalueerd</w:t>
      </w:r>
      <w:r w:rsidRPr="00C66E15">
        <w:rPr>
          <w:rFonts w:ascii="Arial" w:hAnsi="Arial" w:cs="Arial"/>
          <w:lang w:val="nl-NL"/>
        </w:rPr>
        <w:t xml:space="preserve"> en indien nodig bijgesteld. </w:t>
      </w:r>
      <w:r w:rsidR="00C95A01">
        <w:rPr>
          <w:rFonts w:ascii="Arial" w:hAnsi="Arial" w:cs="Arial"/>
          <w:lang w:val="nl-NL"/>
        </w:rPr>
        <w:br/>
      </w:r>
      <w:r w:rsidRPr="00C66E15">
        <w:rPr>
          <w:rFonts w:ascii="Arial" w:hAnsi="Arial" w:cs="Arial"/>
          <w:lang w:val="nl-NL"/>
        </w:rPr>
        <w:t>Het bijgestelde reglement geldt dan</w:t>
      </w:r>
      <w:r w:rsidR="00D75F9A" w:rsidRPr="00C66E15">
        <w:rPr>
          <w:rFonts w:ascii="Arial" w:hAnsi="Arial" w:cs="Arial"/>
          <w:lang w:val="nl-NL"/>
        </w:rPr>
        <w:t xml:space="preserve"> </w:t>
      </w:r>
      <w:r w:rsidRPr="00C66E15">
        <w:rPr>
          <w:rFonts w:ascii="Arial" w:hAnsi="Arial" w:cs="Arial"/>
          <w:lang w:val="nl-NL"/>
        </w:rPr>
        <w:t xml:space="preserve">vanaf het daaropvolgende startende cohort per 1 </w:t>
      </w:r>
      <w:r w:rsidR="00D75F9A" w:rsidRPr="00C66E15">
        <w:rPr>
          <w:rFonts w:ascii="Arial" w:hAnsi="Arial" w:cs="Arial"/>
          <w:lang w:val="nl-NL"/>
        </w:rPr>
        <w:t>september</w:t>
      </w:r>
      <w:r w:rsidRPr="00C66E15">
        <w:rPr>
          <w:rFonts w:ascii="Arial" w:hAnsi="Arial" w:cs="Arial"/>
          <w:lang w:val="nl-NL"/>
        </w:rPr>
        <w:t xml:space="preserve"> van een schooljaar. Dit examenreglement</w:t>
      </w:r>
      <w:r w:rsidR="00D75F9A" w:rsidRPr="00C66E15">
        <w:rPr>
          <w:rFonts w:ascii="Arial" w:hAnsi="Arial" w:cs="Arial"/>
          <w:lang w:val="nl-NL"/>
        </w:rPr>
        <w:t xml:space="preserve"> </w:t>
      </w:r>
      <w:r w:rsidRPr="00C66E15">
        <w:rPr>
          <w:rFonts w:ascii="Arial" w:hAnsi="Arial" w:cs="Arial"/>
          <w:lang w:val="nl-NL"/>
        </w:rPr>
        <w:t>blijft aldus gelden voor de duur van de opleiding zoals met de d</w:t>
      </w:r>
      <w:r w:rsidR="00D75F9A" w:rsidRPr="00C66E15">
        <w:rPr>
          <w:rFonts w:ascii="Arial" w:hAnsi="Arial" w:cs="Arial"/>
          <w:lang w:val="nl-NL"/>
        </w:rPr>
        <w:t>eelnemer is overeengekomen bij de inschrijving</w:t>
      </w:r>
      <w:r w:rsidRPr="00C66E15">
        <w:rPr>
          <w:rFonts w:ascii="Arial" w:hAnsi="Arial" w:cs="Arial"/>
          <w:lang w:val="nl-NL"/>
        </w:rPr>
        <w:t>.</w:t>
      </w:r>
    </w:p>
    <w:p w14:paraId="53A830E1" w14:textId="77777777" w:rsidR="005B12A5" w:rsidRPr="00C66E15" w:rsidRDefault="005B12A5" w:rsidP="005B12A5">
      <w:pPr>
        <w:rPr>
          <w:rFonts w:ascii="Arial" w:hAnsi="Arial" w:cs="Arial"/>
          <w:lang w:val="nl-NL"/>
        </w:rPr>
      </w:pPr>
      <w:r w:rsidRPr="00C66E15">
        <w:rPr>
          <w:rFonts w:ascii="Arial" w:hAnsi="Arial" w:cs="Arial"/>
          <w:lang w:val="nl-NL"/>
        </w:rPr>
        <w:t>De regels uit dit examenregle</w:t>
      </w:r>
      <w:r w:rsidR="00D75F9A" w:rsidRPr="00C66E15">
        <w:rPr>
          <w:rFonts w:ascii="Arial" w:hAnsi="Arial" w:cs="Arial"/>
          <w:lang w:val="nl-NL"/>
        </w:rPr>
        <w:t xml:space="preserve">ment gelden voor alle </w:t>
      </w:r>
      <w:r w:rsidR="0085004C">
        <w:rPr>
          <w:rFonts w:ascii="Arial" w:hAnsi="Arial" w:cs="Arial"/>
          <w:lang w:val="nl-NL"/>
        </w:rPr>
        <w:t>toetsen</w:t>
      </w:r>
      <w:r w:rsidR="00D75F9A" w:rsidRPr="00C66E15">
        <w:rPr>
          <w:rFonts w:ascii="Arial" w:hAnsi="Arial" w:cs="Arial"/>
          <w:lang w:val="nl-NL"/>
        </w:rPr>
        <w:t>.</w:t>
      </w:r>
    </w:p>
    <w:p w14:paraId="766818A7" w14:textId="77777777" w:rsidR="00F44D52" w:rsidRDefault="00F44D52" w:rsidP="005B12A5">
      <w:pPr>
        <w:rPr>
          <w:rFonts w:ascii="Arial" w:hAnsi="Arial" w:cs="Arial"/>
          <w:b/>
          <w:sz w:val="28"/>
          <w:szCs w:val="28"/>
          <w:lang w:val="nl-NL"/>
        </w:rPr>
      </w:pPr>
    </w:p>
    <w:p w14:paraId="1286B49C" w14:textId="77777777" w:rsidR="003E5696" w:rsidRDefault="003E5696" w:rsidP="005B12A5">
      <w:pPr>
        <w:rPr>
          <w:rFonts w:ascii="Arial" w:hAnsi="Arial" w:cs="Arial"/>
          <w:b/>
          <w:sz w:val="28"/>
          <w:szCs w:val="28"/>
          <w:lang w:val="nl-NL"/>
        </w:rPr>
      </w:pPr>
    </w:p>
    <w:p w14:paraId="54CB748D" w14:textId="77777777" w:rsidR="003E5696" w:rsidRDefault="003E5696" w:rsidP="005B12A5">
      <w:pPr>
        <w:rPr>
          <w:rFonts w:ascii="Arial" w:hAnsi="Arial" w:cs="Arial"/>
          <w:b/>
          <w:sz w:val="28"/>
          <w:szCs w:val="28"/>
          <w:lang w:val="nl-NL"/>
        </w:rPr>
      </w:pPr>
    </w:p>
    <w:p w14:paraId="1C4321B0" w14:textId="77777777" w:rsidR="003E5696" w:rsidRDefault="003E5696" w:rsidP="005B12A5">
      <w:pPr>
        <w:rPr>
          <w:rFonts w:ascii="Arial" w:hAnsi="Arial" w:cs="Arial"/>
          <w:b/>
          <w:sz w:val="28"/>
          <w:szCs w:val="28"/>
          <w:lang w:val="nl-NL"/>
        </w:rPr>
      </w:pPr>
    </w:p>
    <w:p w14:paraId="567015F5" w14:textId="77777777" w:rsidR="003E5696" w:rsidRDefault="003E5696" w:rsidP="005B12A5">
      <w:pPr>
        <w:rPr>
          <w:rFonts w:ascii="Arial" w:hAnsi="Arial" w:cs="Arial"/>
          <w:b/>
          <w:sz w:val="28"/>
          <w:szCs w:val="28"/>
          <w:lang w:val="nl-NL"/>
        </w:rPr>
      </w:pPr>
    </w:p>
    <w:p w14:paraId="25073A9D" w14:textId="77777777" w:rsidR="003E5696" w:rsidRDefault="003E5696" w:rsidP="005B12A5">
      <w:pPr>
        <w:rPr>
          <w:rFonts w:ascii="Arial" w:hAnsi="Arial" w:cs="Arial"/>
          <w:b/>
          <w:sz w:val="28"/>
          <w:szCs w:val="28"/>
          <w:lang w:val="nl-NL"/>
        </w:rPr>
      </w:pPr>
    </w:p>
    <w:p w14:paraId="21604E03" w14:textId="77777777" w:rsidR="003E5696" w:rsidRDefault="003E5696" w:rsidP="005B12A5">
      <w:pPr>
        <w:rPr>
          <w:rFonts w:ascii="Arial" w:hAnsi="Arial" w:cs="Arial"/>
          <w:b/>
          <w:sz w:val="28"/>
          <w:szCs w:val="28"/>
          <w:lang w:val="nl-NL"/>
        </w:rPr>
      </w:pPr>
    </w:p>
    <w:p w14:paraId="069D8CAE" w14:textId="77777777" w:rsidR="00E54D18" w:rsidRPr="006E0F1A" w:rsidRDefault="00E54D18" w:rsidP="005B12A5">
      <w:pPr>
        <w:rPr>
          <w:rFonts w:ascii="Arial" w:hAnsi="Arial" w:cs="Arial"/>
          <w:b/>
          <w:lang w:val="nl-NL"/>
        </w:rPr>
      </w:pPr>
      <w:r w:rsidRPr="00E54D18">
        <w:rPr>
          <w:rFonts w:ascii="Arial" w:hAnsi="Arial" w:cs="Arial"/>
          <w:b/>
          <w:sz w:val="28"/>
          <w:szCs w:val="28"/>
          <w:lang w:val="nl-NL"/>
        </w:rPr>
        <w:lastRenderedPageBreak/>
        <w:t>H</w:t>
      </w:r>
      <w:r w:rsidR="005B12A5" w:rsidRPr="00E54D18">
        <w:rPr>
          <w:rFonts w:ascii="Arial" w:hAnsi="Arial" w:cs="Arial"/>
          <w:b/>
          <w:sz w:val="28"/>
          <w:szCs w:val="28"/>
          <w:lang w:val="nl-NL"/>
        </w:rPr>
        <w:t>oofdstuk 1 De regeling en de organisatie van de examens</w:t>
      </w:r>
    </w:p>
    <w:p w14:paraId="652A9C8A" w14:textId="77777777" w:rsidR="005B12A5" w:rsidRPr="00E54D18" w:rsidRDefault="005B12A5" w:rsidP="005B12A5">
      <w:pPr>
        <w:rPr>
          <w:rFonts w:ascii="Arial" w:hAnsi="Arial" w:cs="Arial"/>
          <w:b/>
          <w:i/>
          <w:lang w:val="nl-NL"/>
        </w:rPr>
      </w:pPr>
      <w:r w:rsidRPr="00E54D18">
        <w:rPr>
          <w:rFonts w:ascii="Arial" w:hAnsi="Arial" w:cs="Arial"/>
          <w:b/>
          <w:i/>
          <w:lang w:val="nl-NL"/>
        </w:rPr>
        <w:t>Artikel 1.1 Examencommissie</w:t>
      </w:r>
    </w:p>
    <w:p w14:paraId="2EC45637" w14:textId="56C56AC9" w:rsidR="005B12A5" w:rsidRPr="00C66E15" w:rsidRDefault="005B12A5" w:rsidP="005B12A5">
      <w:pPr>
        <w:rPr>
          <w:rFonts w:ascii="Arial" w:hAnsi="Arial" w:cs="Arial"/>
          <w:lang w:val="nl-NL"/>
        </w:rPr>
      </w:pPr>
      <w:r w:rsidRPr="00C66E15">
        <w:rPr>
          <w:rFonts w:ascii="Arial" w:hAnsi="Arial" w:cs="Arial"/>
          <w:lang w:val="nl-NL"/>
        </w:rPr>
        <w:t xml:space="preserve">Het bevoegd gezag stelt ten behoeve van </w:t>
      </w:r>
      <w:r w:rsidR="000F0289">
        <w:rPr>
          <w:rFonts w:ascii="Arial" w:hAnsi="Arial" w:cs="Arial"/>
          <w:lang w:val="nl-NL"/>
        </w:rPr>
        <w:t>het organiseren</w:t>
      </w:r>
      <w:r w:rsidRPr="00C66E15">
        <w:rPr>
          <w:rFonts w:ascii="Arial" w:hAnsi="Arial" w:cs="Arial"/>
          <w:lang w:val="nl-NL"/>
        </w:rPr>
        <w:t xml:space="preserve"> en het afnemen van de toe</w:t>
      </w:r>
      <w:r w:rsidR="00BE2006">
        <w:rPr>
          <w:rFonts w:ascii="Arial" w:hAnsi="Arial" w:cs="Arial"/>
          <w:lang w:val="nl-NL"/>
        </w:rPr>
        <w:t>tsen</w:t>
      </w:r>
      <w:r w:rsidR="00D75F9A" w:rsidRPr="00C66E15">
        <w:rPr>
          <w:rFonts w:ascii="Arial" w:hAnsi="Arial" w:cs="Arial"/>
          <w:lang w:val="nl-NL"/>
        </w:rPr>
        <w:t xml:space="preserve"> </w:t>
      </w:r>
      <w:r w:rsidRPr="00C66E15">
        <w:rPr>
          <w:rFonts w:ascii="Arial" w:hAnsi="Arial" w:cs="Arial"/>
          <w:lang w:val="nl-NL"/>
        </w:rPr>
        <w:t>per opl</w:t>
      </w:r>
      <w:r w:rsidR="00D75F9A" w:rsidRPr="00C66E15">
        <w:rPr>
          <w:rFonts w:ascii="Arial" w:hAnsi="Arial" w:cs="Arial"/>
          <w:lang w:val="nl-NL"/>
        </w:rPr>
        <w:t xml:space="preserve">eiding </w:t>
      </w:r>
      <w:r w:rsidRPr="00C66E15">
        <w:rPr>
          <w:rFonts w:ascii="Arial" w:hAnsi="Arial" w:cs="Arial"/>
          <w:lang w:val="nl-NL"/>
        </w:rPr>
        <w:t xml:space="preserve">een </w:t>
      </w:r>
      <w:r w:rsidR="00CE19B6">
        <w:rPr>
          <w:rFonts w:ascii="Arial" w:hAnsi="Arial" w:cs="Arial"/>
          <w:lang w:val="nl-NL"/>
        </w:rPr>
        <w:t>E</w:t>
      </w:r>
      <w:r w:rsidR="00CE19B6" w:rsidRPr="00C66E15">
        <w:rPr>
          <w:rFonts w:ascii="Arial" w:hAnsi="Arial" w:cs="Arial"/>
          <w:lang w:val="nl-NL"/>
        </w:rPr>
        <w:t>xamencommissie</w:t>
      </w:r>
      <w:r w:rsidRPr="00C66E15">
        <w:rPr>
          <w:rFonts w:ascii="Arial" w:hAnsi="Arial" w:cs="Arial"/>
          <w:lang w:val="nl-NL"/>
        </w:rPr>
        <w:t xml:space="preserve"> in. Het bevoegd gezag benoemt de</w:t>
      </w:r>
      <w:r w:rsidR="008B6991" w:rsidRPr="00C66E15">
        <w:rPr>
          <w:rFonts w:ascii="Arial" w:hAnsi="Arial" w:cs="Arial"/>
          <w:lang w:val="nl-NL"/>
        </w:rPr>
        <w:t xml:space="preserve"> </w:t>
      </w:r>
      <w:r w:rsidRPr="00C66E15">
        <w:rPr>
          <w:rFonts w:ascii="Arial" w:hAnsi="Arial" w:cs="Arial"/>
          <w:lang w:val="nl-NL"/>
        </w:rPr>
        <w:t xml:space="preserve">leden van de </w:t>
      </w:r>
      <w:r w:rsidR="00CE19B6">
        <w:rPr>
          <w:rFonts w:ascii="Arial" w:hAnsi="Arial" w:cs="Arial"/>
          <w:lang w:val="nl-NL"/>
        </w:rPr>
        <w:t>E</w:t>
      </w:r>
      <w:r w:rsidR="00CE19B6" w:rsidRPr="00C66E15">
        <w:rPr>
          <w:rFonts w:ascii="Arial" w:hAnsi="Arial" w:cs="Arial"/>
          <w:lang w:val="nl-NL"/>
        </w:rPr>
        <w:t>xamencommissie</w:t>
      </w:r>
      <w:r w:rsidRPr="00C66E15">
        <w:rPr>
          <w:rFonts w:ascii="Arial" w:hAnsi="Arial" w:cs="Arial"/>
          <w:lang w:val="nl-NL"/>
        </w:rPr>
        <w:t xml:space="preserve">. De </w:t>
      </w:r>
      <w:r w:rsidR="002F753D" w:rsidRPr="00C95A01">
        <w:rPr>
          <w:rFonts w:ascii="Arial" w:hAnsi="Arial" w:cs="Arial"/>
          <w:lang w:val="nl-NL"/>
        </w:rPr>
        <w:t>E</w:t>
      </w:r>
      <w:r w:rsidRPr="00C66E15">
        <w:rPr>
          <w:rFonts w:ascii="Arial" w:hAnsi="Arial" w:cs="Arial"/>
          <w:lang w:val="nl-NL"/>
        </w:rPr>
        <w:t>xamencommissie stelt de definitieve uitslag van een toets,</w:t>
      </w:r>
      <w:r w:rsidR="008B6991" w:rsidRPr="00C66E15">
        <w:rPr>
          <w:rFonts w:ascii="Arial" w:hAnsi="Arial" w:cs="Arial"/>
          <w:lang w:val="nl-NL"/>
        </w:rPr>
        <w:t xml:space="preserve"> </w:t>
      </w:r>
      <w:r w:rsidR="00BE2006">
        <w:rPr>
          <w:rFonts w:ascii="Arial" w:hAnsi="Arial" w:cs="Arial"/>
          <w:lang w:val="nl-NL"/>
        </w:rPr>
        <w:t>toetsings</w:t>
      </w:r>
      <w:r w:rsidR="00BE2006" w:rsidRPr="00C66E15">
        <w:rPr>
          <w:rFonts w:ascii="Arial" w:hAnsi="Arial" w:cs="Arial"/>
          <w:lang w:val="nl-NL"/>
        </w:rPr>
        <w:t>onderdeel</w:t>
      </w:r>
      <w:r w:rsidRPr="00BE2006">
        <w:rPr>
          <w:rFonts w:ascii="Arial" w:hAnsi="Arial" w:cs="Arial"/>
          <w:color w:val="FF0000"/>
          <w:lang w:val="nl-NL"/>
        </w:rPr>
        <w:t xml:space="preserve"> </w:t>
      </w:r>
      <w:r w:rsidRPr="00C66E15">
        <w:rPr>
          <w:rFonts w:ascii="Arial" w:hAnsi="Arial" w:cs="Arial"/>
          <w:lang w:val="nl-NL"/>
        </w:rPr>
        <w:t xml:space="preserve">vast. De taken van de </w:t>
      </w:r>
      <w:r w:rsidR="002F753D" w:rsidRPr="00C95A01">
        <w:rPr>
          <w:rFonts w:ascii="Arial" w:hAnsi="Arial" w:cs="Arial"/>
          <w:lang w:val="nl-NL"/>
        </w:rPr>
        <w:t>E</w:t>
      </w:r>
      <w:r w:rsidRPr="00C66E15">
        <w:rPr>
          <w:rFonts w:ascii="Arial" w:hAnsi="Arial" w:cs="Arial"/>
          <w:lang w:val="nl-NL"/>
        </w:rPr>
        <w:t>xamencommissie zijn opgenomen in</w:t>
      </w:r>
      <w:r w:rsidR="008B6991" w:rsidRPr="00C66E15">
        <w:rPr>
          <w:rFonts w:ascii="Arial" w:hAnsi="Arial" w:cs="Arial"/>
          <w:lang w:val="nl-NL"/>
        </w:rPr>
        <w:t xml:space="preserve"> </w:t>
      </w:r>
      <w:r w:rsidRPr="00C66E15">
        <w:rPr>
          <w:rFonts w:ascii="Arial" w:hAnsi="Arial" w:cs="Arial"/>
          <w:lang w:val="nl-NL"/>
        </w:rPr>
        <w:t>bijlage 2.</w:t>
      </w:r>
    </w:p>
    <w:p w14:paraId="3D2C4E07" w14:textId="77777777" w:rsidR="005B12A5" w:rsidRPr="00E54D18" w:rsidRDefault="005B12A5" w:rsidP="005B12A5">
      <w:pPr>
        <w:rPr>
          <w:rFonts w:ascii="Arial" w:hAnsi="Arial" w:cs="Arial"/>
          <w:b/>
          <w:i/>
          <w:lang w:val="nl-NL"/>
        </w:rPr>
      </w:pPr>
      <w:r w:rsidRPr="00E54D18">
        <w:rPr>
          <w:rFonts w:ascii="Arial" w:hAnsi="Arial" w:cs="Arial"/>
          <w:b/>
          <w:i/>
          <w:lang w:val="nl-NL"/>
        </w:rPr>
        <w:t>Artikel 1.2 Gelegenheid</w:t>
      </w:r>
    </w:p>
    <w:p w14:paraId="67BA3869" w14:textId="77777777" w:rsidR="005B12A5" w:rsidRPr="00C66E15" w:rsidRDefault="005B12A5" w:rsidP="005B12A5">
      <w:pPr>
        <w:rPr>
          <w:rFonts w:ascii="Arial" w:hAnsi="Arial" w:cs="Arial"/>
          <w:lang w:val="nl-NL"/>
        </w:rPr>
      </w:pPr>
      <w:r w:rsidRPr="00C66E15">
        <w:rPr>
          <w:rFonts w:ascii="Arial" w:hAnsi="Arial" w:cs="Arial"/>
          <w:lang w:val="nl-NL"/>
        </w:rPr>
        <w:t xml:space="preserve">Het bevoegd gezag van de instelling </w:t>
      </w:r>
      <w:r w:rsidR="00176E3A">
        <w:rPr>
          <w:rFonts w:ascii="Arial" w:hAnsi="Arial" w:cs="Arial"/>
          <w:lang w:val="nl-NL"/>
        </w:rPr>
        <w:t>organiseert</w:t>
      </w:r>
      <w:r w:rsidR="005E110D">
        <w:rPr>
          <w:rFonts w:ascii="Arial" w:hAnsi="Arial" w:cs="Arial"/>
          <w:lang w:val="nl-NL"/>
        </w:rPr>
        <w:t xml:space="preserve"> voor</w:t>
      </w:r>
      <w:r w:rsidRPr="00C66E15">
        <w:rPr>
          <w:rFonts w:ascii="Arial" w:hAnsi="Arial" w:cs="Arial"/>
          <w:lang w:val="nl-NL"/>
        </w:rPr>
        <w:t xml:space="preserve"> de deelnemer </w:t>
      </w:r>
      <w:r w:rsidR="00176E3A">
        <w:rPr>
          <w:rFonts w:ascii="Arial" w:hAnsi="Arial" w:cs="Arial"/>
          <w:lang w:val="nl-NL"/>
        </w:rPr>
        <w:t>een voorziening</w:t>
      </w:r>
      <w:r w:rsidRPr="00C66E15">
        <w:rPr>
          <w:rFonts w:ascii="Arial" w:hAnsi="Arial" w:cs="Arial"/>
          <w:lang w:val="nl-NL"/>
        </w:rPr>
        <w:t xml:space="preserve"> </w:t>
      </w:r>
      <w:r w:rsidR="00176E3A">
        <w:rPr>
          <w:rFonts w:ascii="Arial" w:hAnsi="Arial" w:cs="Arial"/>
          <w:lang w:val="nl-NL"/>
        </w:rPr>
        <w:t>om de</w:t>
      </w:r>
      <w:r w:rsidRPr="00C66E15">
        <w:rPr>
          <w:rFonts w:ascii="Arial" w:hAnsi="Arial" w:cs="Arial"/>
          <w:lang w:val="nl-NL"/>
        </w:rPr>
        <w:t xml:space="preserve"> </w:t>
      </w:r>
      <w:r w:rsidR="0085004C">
        <w:rPr>
          <w:rFonts w:ascii="Arial" w:hAnsi="Arial" w:cs="Arial"/>
          <w:lang w:val="nl-NL"/>
        </w:rPr>
        <w:t xml:space="preserve">toets </w:t>
      </w:r>
      <w:r w:rsidRPr="00C66E15">
        <w:rPr>
          <w:rFonts w:ascii="Arial" w:hAnsi="Arial" w:cs="Arial"/>
          <w:lang w:val="nl-NL"/>
        </w:rPr>
        <w:t>af te leggen.</w:t>
      </w:r>
    </w:p>
    <w:p w14:paraId="6E12F420" w14:textId="77777777" w:rsidR="0084664A" w:rsidRPr="00E54D18" w:rsidRDefault="005B12A5" w:rsidP="005B12A5">
      <w:pPr>
        <w:rPr>
          <w:rFonts w:ascii="Arial" w:hAnsi="Arial" w:cs="Arial"/>
          <w:b/>
          <w:i/>
          <w:lang w:val="nl-NL"/>
        </w:rPr>
      </w:pPr>
      <w:r w:rsidRPr="00E54D18">
        <w:rPr>
          <w:rFonts w:ascii="Arial" w:hAnsi="Arial" w:cs="Arial"/>
          <w:b/>
          <w:i/>
          <w:lang w:val="nl-NL"/>
        </w:rPr>
        <w:t>Artikel 1.3 Bijlag</w:t>
      </w:r>
      <w:r w:rsidR="00222DDF">
        <w:rPr>
          <w:rFonts w:ascii="Arial" w:hAnsi="Arial" w:cs="Arial"/>
          <w:b/>
          <w:i/>
          <w:lang w:val="nl-NL"/>
        </w:rPr>
        <w:t xml:space="preserve">en en relatie met het onderwijsprogramma en </w:t>
      </w:r>
      <w:r w:rsidR="0084664A">
        <w:rPr>
          <w:rFonts w:ascii="Arial" w:hAnsi="Arial" w:cs="Arial"/>
          <w:b/>
          <w:i/>
          <w:lang w:val="nl-NL"/>
        </w:rPr>
        <w:t>onderwijs online</w:t>
      </w:r>
    </w:p>
    <w:p w14:paraId="682C639D" w14:textId="5EA998AF" w:rsidR="005B12A5" w:rsidRPr="00C66E15" w:rsidRDefault="005B12A5" w:rsidP="005B12A5">
      <w:pPr>
        <w:rPr>
          <w:rFonts w:ascii="Arial" w:hAnsi="Arial" w:cs="Arial"/>
          <w:lang w:val="nl-NL"/>
        </w:rPr>
      </w:pPr>
      <w:r w:rsidRPr="00C66E15">
        <w:rPr>
          <w:rFonts w:ascii="Arial" w:hAnsi="Arial" w:cs="Arial"/>
          <w:lang w:val="nl-NL"/>
        </w:rPr>
        <w:t>Bij dit reglement horen drie bijlagen. In bijlage 1 is de begrippenlijst opgenomen. In bijlage 2 de</w:t>
      </w:r>
      <w:r w:rsidR="008B6991" w:rsidRPr="00C66E15">
        <w:rPr>
          <w:rFonts w:ascii="Arial" w:hAnsi="Arial" w:cs="Arial"/>
          <w:lang w:val="nl-NL"/>
        </w:rPr>
        <w:t xml:space="preserve"> </w:t>
      </w:r>
      <w:r w:rsidRPr="00C66E15">
        <w:rPr>
          <w:rFonts w:ascii="Arial" w:hAnsi="Arial" w:cs="Arial"/>
          <w:lang w:val="nl-NL"/>
        </w:rPr>
        <w:t xml:space="preserve">wettelijke taken van de </w:t>
      </w:r>
      <w:r w:rsidR="002F753D" w:rsidRPr="00C95A01">
        <w:rPr>
          <w:rFonts w:ascii="Arial" w:hAnsi="Arial" w:cs="Arial"/>
          <w:lang w:val="nl-NL"/>
        </w:rPr>
        <w:t>E</w:t>
      </w:r>
      <w:r w:rsidRPr="00C95A01">
        <w:rPr>
          <w:rFonts w:ascii="Arial" w:hAnsi="Arial" w:cs="Arial"/>
          <w:lang w:val="nl-NL"/>
        </w:rPr>
        <w:t>x</w:t>
      </w:r>
      <w:r w:rsidRPr="00C66E15">
        <w:rPr>
          <w:rFonts w:ascii="Arial" w:hAnsi="Arial" w:cs="Arial"/>
          <w:lang w:val="nl-NL"/>
        </w:rPr>
        <w:t>amencommissie en in bijlage 3 de afwijkende toetsing c.q. examinering. De</w:t>
      </w:r>
      <w:r w:rsidR="008B6991" w:rsidRPr="00C66E15">
        <w:rPr>
          <w:rFonts w:ascii="Arial" w:hAnsi="Arial" w:cs="Arial"/>
          <w:lang w:val="nl-NL"/>
        </w:rPr>
        <w:t xml:space="preserve"> </w:t>
      </w:r>
      <w:r w:rsidRPr="00C66E15">
        <w:rPr>
          <w:rFonts w:ascii="Arial" w:hAnsi="Arial" w:cs="Arial"/>
          <w:lang w:val="nl-NL"/>
        </w:rPr>
        <w:t>bijlagen zijn integraal onderdeel van dit reglement. Dit examenreglement maakt op zijn beurt weer</w:t>
      </w:r>
      <w:r w:rsidR="008B6991" w:rsidRPr="00C66E15">
        <w:rPr>
          <w:rFonts w:ascii="Arial" w:hAnsi="Arial" w:cs="Arial"/>
          <w:lang w:val="nl-NL"/>
        </w:rPr>
        <w:t xml:space="preserve"> </w:t>
      </w:r>
      <w:r w:rsidR="00C843EE">
        <w:rPr>
          <w:rFonts w:ascii="Arial" w:hAnsi="Arial" w:cs="Arial"/>
          <w:lang w:val="nl-NL"/>
        </w:rPr>
        <w:t xml:space="preserve">integraal onderdeel uit </w:t>
      </w:r>
      <w:r w:rsidR="00091C2D">
        <w:rPr>
          <w:rFonts w:ascii="Arial" w:hAnsi="Arial" w:cs="Arial"/>
          <w:lang w:val="nl-NL"/>
        </w:rPr>
        <w:t xml:space="preserve">van </w:t>
      </w:r>
      <w:r w:rsidR="00861F05">
        <w:rPr>
          <w:rFonts w:ascii="Arial" w:hAnsi="Arial" w:cs="Arial"/>
          <w:lang w:val="nl-NL"/>
        </w:rPr>
        <w:t xml:space="preserve">de voorwaarden en </w:t>
      </w:r>
      <w:r w:rsidR="00C843EE">
        <w:rPr>
          <w:rFonts w:ascii="Arial" w:hAnsi="Arial" w:cs="Arial"/>
          <w:lang w:val="nl-NL"/>
        </w:rPr>
        <w:t>het</w:t>
      </w:r>
      <w:r w:rsidRPr="00C66E15">
        <w:rPr>
          <w:rFonts w:ascii="Arial" w:hAnsi="Arial" w:cs="Arial"/>
          <w:lang w:val="nl-NL"/>
        </w:rPr>
        <w:t xml:space="preserve"> </w:t>
      </w:r>
      <w:r w:rsidR="00C843EE">
        <w:rPr>
          <w:rFonts w:ascii="Arial" w:hAnsi="Arial" w:cs="Arial"/>
          <w:lang w:val="nl-NL"/>
        </w:rPr>
        <w:t xml:space="preserve">lesrooster </w:t>
      </w:r>
      <w:r w:rsidR="00435585">
        <w:rPr>
          <w:rFonts w:ascii="Arial" w:hAnsi="Arial" w:cs="Arial"/>
          <w:lang w:val="nl-NL"/>
        </w:rPr>
        <w:t xml:space="preserve">van de </w:t>
      </w:r>
      <w:r w:rsidR="008B6991" w:rsidRPr="00C66E15">
        <w:rPr>
          <w:rFonts w:ascii="Arial" w:hAnsi="Arial" w:cs="Arial"/>
          <w:lang w:val="nl-NL"/>
        </w:rPr>
        <w:t>opleidingen binnen de Academie voor Psychodynamica.</w:t>
      </w:r>
      <w:r w:rsidRPr="00C66E15">
        <w:rPr>
          <w:rFonts w:ascii="Arial" w:hAnsi="Arial" w:cs="Arial"/>
          <w:lang w:val="nl-NL"/>
        </w:rPr>
        <w:t xml:space="preserve"> Per opleiding kunnen specifieke aanvullingen op het examenreglement van toepassing</w:t>
      </w:r>
      <w:r w:rsidR="008B6991" w:rsidRPr="00C66E15">
        <w:rPr>
          <w:rFonts w:ascii="Arial" w:hAnsi="Arial" w:cs="Arial"/>
          <w:lang w:val="nl-NL"/>
        </w:rPr>
        <w:t xml:space="preserve"> </w:t>
      </w:r>
      <w:r w:rsidRPr="00C66E15">
        <w:rPr>
          <w:rFonts w:ascii="Arial" w:hAnsi="Arial" w:cs="Arial"/>
          <w:lang w:val="nl-NL"/>
        </w:rPr>
        <w:t xml:space="preserve">zijn. Indien hiervan sprake is zal </w:t>
      </w:r>
      <w:r w:rsidR="000F0289">
        <w:rPr>
          <w:rFonts w:ascii="Arial" w:hAnsi="Arial" w:cs="Arial"/>
          <w:lang w:val="nl-NL"/>
        </w:rPr>
        <w:t xml:space="preserve">de Academie </w:t>
      </w:r>
      <w:r w:rsidRPr="00C66E15">
        <w:rPr>
          <w:rFonts w:ascii="Arial" w:hAnsi="Arial" w:cs="Arial"/>
          <w:lang w:val="nl-NL"/>
        </w:rPr>
        <w:t>deze aanvullingen kenbaar maken aan de</w:t>
      </w:r>
      <w:r w:rsidR="008B6991" w:rsidRPr="00C66E15">
        <w:rPr>
          <w:rFonts w:ascii="Arial" w:hAnsi="Arial" w:cs="Arial"/>
          <w:lang w:val="nl-NL"/>
        </w:rPr>
        <w:t xml:space="preserve"> </w:t>
      </w:r>
      <w:r w:rsidRPr="00C66E15">
        <w:rPr>
          <w:rFonts w:ascii="Arial" w:hAnsi="Arial" w:cs="Arial"/>
          <w:lang w:val="nl-NL"/>
        </w:rPr>
        <w:t>deelnemer.</w:t>
      </w:r>
    </w:p>
    <w:p w14:paraId="09F65EC5" w14:textId="77777777" w:rsidR="005B12A5" w:rsidRPr="00E54D18" w:rsidRDefault="005B12A5" w:rsidP="005B12A5">
      <w:pPr>
        <w:rPr>
          <w:rFonts w:ascii="Arial" w:hAnsi="Arial" w:cs="Arial"/>
          <w:b/>
          <w:i/>
          <w:lang w:val="nl-NL"/>
        </w:rPr>
      </w:pPr>
      <w:r w:rsidRPr="00E54D18">
        <w:rPr>
          <w:rFonts w:ascii="Arial" w:hAnsi="Arial" w:cs="Arial"/>
          <w:b/>
          <w:i/>
          <w:lang w:val="nl-NL"/>
        </w:rPr>
        <w:t>Artikel 1.</w:t>
      </w:r>
      <w:r w:rsidR="00A627D0">
        <w:rPr>
          <w:rFonts w:ascii="Arial" w:hAnsi="Arial" w:cs="Arial"/>
          <w:b/>
          <w:i/>
          <w:lang w:val="nl-NL"/>
        </w:rPr>
        <w:t xml:space="preserve">4 Deelname </w:t>
      </w:r>
      <w:r w:rsidR="00BE2006">
        <w:rPr>
          <w:rFonts w:ascii="Arial" w:hAnsi="Arial" w:cs="Arial"/>
          <w:b/>
          <w:i/>
          <w:lang w:val="nl-NL"/>
        </w:rPr>
        <w:t>toetsen</w:t>
      </w:r>
    </w:p>
    <w:p w14:paraId="4B9E7226" w14:textId="77777777" w:rsidR="005B12A5" w:rsidRPr="00F4088C" w:rsidRDefault="005B12A5" w:rsidP="005B12A5">
      <w:pPr>
        <w:rPr>
          <w:rFonts w:ascii="Arial" w:hAnsi="Arial" w:cs="Arial"/>
          <w:color w:val="7030A0"/>
          <w:lang w:val="nl-NL"/>
        </w:rPr>
      </w:pPr>
      <w:r w:rsidRPr="00E54D18">
        <w:rPr>
          <w:rFonts w:ascii="Arial" w:hAnsi="Arial" w:cs="Arial"/>
          <w:i/>
          <w:lang w:val="nl-NL"/>
        </w:rPr>
        <w:t>Lid 1 Deelnemer</w:t>
      </w:r>
      <w:r w:rsidR="00342DC6">
        <w:rPr>
          <w:rFonts w:ascii="Arial" w:hAnsi="Arial" w:cs="Arial"/>
          <w:i/>
          <w:lang w:val="nl-NL"/>
        </w:rPr>
        <w:t xml:space="preserve">: </w:t>
      </w:r>
      <w:r w:rsidRPr="00C66E15">
        <w:rPr>
          <w:rFonts w:ascii="Arial" w:hAnsi="Arial" w:cs="Arial"/>
          <w:lang w:val="nl-NL"/>
        </w:rPr>
        <w:t>Degenen die aan een onderwijsinstelling als deelnemer zijn ingeschreven, hebben toegang tot de</w:t>
      </w:r>
      <w:r w:rsidR="008B6991" w:rsidRPr="00C66E15">
        <w:rPr>
          <w:rFonts w:ascii="Arial" w:hAnsi="Arial" w:cs="Arial"/>
          <w:lang w:val="nl-NL"/>
        </w:rPr>
        <w:t xml:space="preserve"> </w:t>
      </w:r>
      <w:r w:rsidRPr="00C66E15">
        <w:rPr>
          <w:rFonts w:ascii="Arial" w:hAnsi="Arial" w:cs="Arial"/>
          <w:lang w:val="nl-NL"/>
        </w:rPr>
        <w:t xml:space="preserve">onderwijs- en </w:t>
      </w:r>
      <w:r w:rsidR="00BE2006">
        <w:rPr>
          <w:rFonts w:ascii="Arial" w:hAnsi="Arial" w:cs="Arial"/>
          <w:lang w:val="nl-NL"/>
        </w:rPr>
        <w:t>toets</w:t>
      </w:r>
      <w:r w:rsidRPr="00C66E15">
        <w:rPr>
          <w:rFonts w:ascii="Arial" w:hAnsi="Arial" w:cs="Arial"/>
          <w:lang w:val="nl-NL"/>
        </w:rPr>
        <w:t xml:space="preserve">voorzieningen. </w:t>
      </w:r>
    </w:p>
    <w:p w14:paraId="188DF9B1" w14:textId="77777777" w:rsidR="008B6991" w:rsidRPr="00A627D0" w:rsidRDefault="00F4088C" w:rsidP="00F4088C">
      <w:pPr>
        <w:rPr>
          <w:rFonts w:ascii="Arial" w:hAnsi="Arial" w:cs="Arial"/>
          <w:lang w:val="nl-NL"/>
        </w:rPr>
      </w:pPr>
      <w:r w:rsidRPr="00A627D0">
        <w:rPr>
          <w:rFonts w:ascii="Arial" w:hAnsi="Arial" w:cs="Arial"/>
          <w:lang w:val="nl-NL"/>
        </w:rPr>
        <w:t>D</w:t>
      </w:r>
      <w:r w:rsidR="005B12A5" w:rsidRPr="00A627D0">
        <w:rPr>
          <w:rFonts w:ascii="Arial" w:hAnsi="Arial" w:cs="Arial"/>
          <w:lang w:val="nl-NL"/>
        </w:rPr>
        <w:t xml:space="preserve">e deelnemer dient in het bezit te zijn van een geldige </w:t>
      </w:r>
      <w:r w:rsidR="00C22F2A" w:rsidRPr="00A627D0">
        <w:rPr>
          <w:rFonts w:ascii="Arial" w:hAnsi="Arial" w:cs="Arial"/>
          <w:lang w:val="nl-NL"/>
        </w:rPr>
        <w:t>overeenkomst voortgekomen uit inschrijving</w:t>
      </w:r>
      <w:r w:rsidRPr="00A627D0">
        <w:rPr>
          <w:rFonts w:ascii="Arial" w:hAnsi="Arial" w:cs="Arial"/>
          <w:lang w:val="nl-NL"/>
        </w:rPr>
        <w:t>.</w:t>
      </w:r>
    </w:p>
    <w:p w14:paraId="19B0C5A2" w14:textId="3159F07C" w:rsidR="005B12A5" w:rsidRDefault="00F4088C" w:rsidP="00F4088C">
      <w:pPr>
        <w:rPr>
          <w:rFonts w:ascii="Arial" w:hAnsi="Arial" w:cs="Arial"/>
          <w:lang w:val="nl-NL"/>
        </w:rPr>
      </w:pPr>
      <w:r w:rsidRPr="00A627D0">
        <w:rPr>
          <w:rFonts w:ascii="Arial" w:hAnsi="Arial" w:cs="Arial"/>
          <w:lang w:val="nl-NL"/>
        </w:rPr>
        <w:t>D</w:t>
      </w:r>
      <w:r w:rsidR="005B12A5" w:rsidRPr="00A627D0">
        <w:rPr>
          <w:rFonts w:ascii="Arial" w:hAnsi="Arial" w:cs="Arial"/>
          <w:lang w:val="nl-NL"/>
        </w:rPr>
        <w:t>e deelnemer dient aan</w:t>
      </w:r>
      <w:r w:rsidR="00995975" w:rsidRPr="00A627D0">
        <w:rPr>
          <w:rFonts w:ascii="Arial" w:hAnsi="Arial" w:cs="Arial"/>
          <w:lang w:val="nl-NL"/>
        </w:rPr>
        <w:t xml:space="preserve"> de voorwaarden, </w:t>
      </w:r>
      <w:r w:rsidR="00861F05" w:rsidRPr="00CE4E29">
        <w:rPr>
          <w:rFonts w:ascii="Arial" w:hAnsi="Arial" w:cs="Arial"/>
          <w:lang w:val="nl-NL"/>
        </w:rPr>
        <w:t>gesteld in het inschrijfprotocol</w:t>
      </w:r>
      <w:r w:rsidR="005B12A5" w:rsidRPr="00A627D0">
        <w:rPr>
          <w:rFonts w:ascii="Arial" w:hAnsi="Arial" w:cs="Arial"/>
          <w:lang w:val="nl-NL"/>
        </w:rPr>
        <w:t>,</w:t>
      </w:r>
      <w:r w:rsidR="008B6991" w:rsidRPr="00A627D0">
        <w:rPr>
          <w:rFonts w:ascii="Arial" w:hAnsi="Arial" w:cs="Arial"/>
          <w:lang w:val="nl-NL"/>
        </w:rPr>
        <w:t xml:space="preserve"> te hebben voldaan.</w:t>
      </w:r>
    </w:p>
    <w:p w14:paraId="626B8C9A" w14:textId="20DE55A2" w:rsidR="00590564" w:rsidRPr="00590564" w:rsidRDefault="00590564" w:rsidP="00F4088C">
      <w:pPr>
        <w:rPr>
          <w:rFonts w:ascii="Arial" w:hAnsi="Arial" w:cs="Arial"/>
          <w:i/>
          <w:iCs/>
          <w:lang w:val="nl-NL"/>
        </w:rPr>
      </w:pPr>
      <w:r w:rsidRPr="00590564">
        <w:rPr>
          <w:rFonts w:ascii="Arial" w:hAnsi="Arial" w:cs="Arial"/>
          <w:i/>
          <w:iCs/>
          <w:lang w:val="nl-NL"/>
        </w:rPr>
        <w:t xml:space="preserve">Lid 2: </w:t>
      </w:r>
      <w:r>
        <w:rPr>
          <w:rFonts w:ascii="Arial" w:hAnsi="Arial" w:cs="Arial"/>
          <w:i/>
          <w:iCs/>
          <w:lang w:val="nl-NL"/>
        </w:rPr>
        <w:t xml:space="preserve">Wanneer een student in geval van de opleiding tot Psychodynamisch therapeut een eerder leerjaar niet in haar volledigheid heeft afgerond, kan de student niet deelnemen aan tentamens van hoger gelegen leerjaren. </w:t>
      </w:r>
    </w:p>
    <w:p w14:paraId="2D9A9286" w14:textId="77777777" w:rsidR="005B12A5" w:rsidRPr="00E54D18" w:rsidRDefault="00E54D18" w:rsidP="005B12A5">
      <w:pPr>
        <w:rPr>
          <w:rFonts w:ascii="Arial" w:hAnsi="Arial" w:cs="Arial"/>
          <w:b/>
          <w:i/>
          <w:lang w:val="nl-NL"/>
        </w:rPr>
      </w:pPr>
      <w:r w:rsidRPr="00E54D18">
        <w:rPr>
          <w:rFonts w:ascii="Arial" w:hAnsi="Arial" w:cs="Arial"/>
          <w:b/>
          <w:i/>
          <w:lang w:val="nl-NL"/>
        </w:rPr>
        <w:t>Artikel 1.5</w:t>
      </w:r>
      <w:r w:rsidR="005B12A5" w:rsidRPr="00E54D18">
        <w:rPr>
          <w:rFonts w:ascii="Arial" w:hAnsi="Arial" w:cs="Arial"/>
          <w:b/>
          <w:i/>
          <w:lang w:val="nl-NL"/>
        </w:rPr>
        <w:t xml:space="preserve"> Onderwijsprogramma en Examinering</w:t>
      </w:r>
    </w:p>
    <w:p w14:paraId="1DF3DAC6" w14:textId="77777777" w:rsidR="00F01DF8" w:rsidRPr="00C66E15" w:rsidRDefault="005B12A5" w:rsidP="005B12A5">
      <w:pPr>
        <w:rPr>
          <w:rFonts w:ascii="Arial" w:hAnsi="Arial" w:cs="Arial"/>
          <w:lang w:val="nl-NL"/>
        </w:rPr>
      </w:pPr>
      <w:r w:rsidRPr="00C66E15">
        <w:rPr>
          <w:rFonts w:ascii="Arial" w:hAnsi="Arial" w:cs="Arial"/>
          <w:lang w:val="nl-NL"/>
        </w:rPr>
        <w:t xml:space="preserve">Alle gegevens met betrekking tot de inhoud en organisatie van het onderwijs en de </w:t>
      </w:r>
      <w:r w:rsidR="00BE2006">
        <w:rPr>
          <w:rFonts w:ascii="Arial" w:hAnsi="Arial" w:cs="Arial"/>
          <w:lang w:val="nl-NL"/>
        </w:rPr>
        <w:t>toetsen</w:t>
      </w:r>
      <w:r w:rsidRPr="00C66E15">
        <w:rPr>
          <w:rFonts w:ascii="Arial" w:hAnsi="Arial" w:cs="Arial"/>
          <w:lang w:val="nl-NL"/>
        </w:rPr>
        <w:t xml:space="preserve"> worden</w:t>
      </w:r>
      <w:r w:rsidR="00ED7528" w:rsidRPr="00C66E15">
        <w:rPr>
          <w:rFonts w:ascii="Arial" w:hAnsi="Arial" w:cs="Arial"/>
          <w:lang w:val="nl-NL"/>
        </w:rPr>
        <w:t xml:space="preserve"> in </w:t>
      </w:r>
      <w:r w:rsidR="003D5AD9" w:rsidRPr="00CE4E29">
        <w:rPr>
          <w:rFonts w:ascii="Arial" w:hAnsi="Arial" w:cs="Arial"/>
          <w:lang w:val="nl-NL"/>
        </w:rPr>
        <w:t>d</w:t>
      </w:r>
      <w:r w:rsidR="002F753D" w:rsidRPr="00CE4E29">
        <w:rPr>
          <w:rFonts w:ascii="Arial" w:hAnsi="Arial" w:cs="Arial"/>
          <w:lang w:val="nl-NL"/>
        </w:rPr>
        <w:t>e digitale leeromgeving</w:t>
      </w:r>
      <w:r w:rsidR="00CE4E29">
        <w:rPr>
          <w:rFonts w:ascii="Arial" w:hAnsi="Arial" w:cs="Arial"/>
          <w:lang w:val="nl-NL"/>
        </w:rPr>
        <w:t xml:space="preserve"> of via e-mail</w:t>
      </w:r>
      <w:r w:rsidR="002F753D" w:rsidRPr="002F753D">
        <w:rPr>
          <w:rFonts w:ascii="Arial" w:hAnsi="Arial" w:cs="Arial"/>
          <w:lang w:val="nl-NL"/>
        </w:rPr>
        <w:t xml:space="preserve"> </w:t>
      </w:r>
      <w:r w:rsidR="00ED7528" w:rsidRPr="00C66E15">
        <w:rPr>
          <w:rFonts w:ascii="Arial" w:hAnsi="Arial" w:cs="Arial"/>
          <w:lang w:val="nl-NL"/>
        </w:rPr>
        <w:t>bekend gemaakt.</w:t>
      </w:r>
    </w:p>
    <w:p w14:paraId="2F1CAB55" w14:textId="77777777" w:rsidR="005B12A5" w:rsidRPr="00E54D18" w:rsidRDefault="00E54D18" w:rsidP="005B12A5">
      <w:pPr>
        <w:rPr>
          <w:rFonts w:ascii="Arial" w:hAnsi="Arial" w:cs="Arial"/>
          <w:b/>
          <w:i/>
          <w:lang w:val="nl-NL"/>
        </w:rPr>
      </w:pPr>
      <w:r w:rsidRPr="00E54D18">
        <w:rPr>
          <w:rFonts w:ascii="Arial" w:hAnsi="Arial" w:cs="Arial"/>
          <w:b/>
          <w:i/>
          <w:lang w:val="nl-NL"/>
        </w:rPr>
        <w:t>Artikel 1.6</w:t>
      </w:r>
      <w:r w:rsidR="005B12A5" w:rsidRPr="00E54D18">
        <w:rPr>
          <w:rFonts w:ascii="Arial" w:hAnsi="Arial" w:cs="Arial"/>
          <w:b/>
          <w:i/>
          <w:lang w:val="nl-NL"/>
        </w:rPr>
        <w:t xml:space="preserve"> Bekendmaking</w:t>
      </w:r>
    </w:p>
    <w:p w14:paraId="79E5A7B4" w14:textId="77777777" w:rsidR="005B12A5" w:rsidRPr="00C66E15" w:rsidRDefault="005B12A5" w:rsidP="005B12A5">
      <w:pPr>
        <w:rPr>
          <w:rFonts w:ascii="Arial" w:hAnsi="Arial" w:cs="Arial"/>
          <w:lang w:val="nl-NL"/>
        </w:rPr>
      </w:pPr>
      <w:r w:rsidRPr="00C66E15">
        <w:rPr>
          <w:rFonts w:ascii="Arial" w:hAnsi="Arial" w:cs="Arial"/>
          <w:lang w:val="nl-NL"/>
        </w:rPr>
        <w:t>Alle gegevens met betrekking tot de planning</w:t>
      </w:r>
      <w:r w:rsidR="008E1286">
        <w:rPr>
          <w:rFonts w:ascii="Arial" w:hAnsi="Arial" w:cs="Arial"/>
          <w:lang w:val="nl-NL"/>
        </w:rPr>
        <w:t xml:space="preserve"> </w:t>
      </w:r>
      <w:r w:rsidR="00EE1BAB">
        <w:rPr>
          <w:rFonts w:ascii="Arial" w:hAnsi="Arial" w:cs="Arial"/>
          <w:lang w:val="nl-NL"/>
        </w:rPr>
        <w:t xml:space="preserve">worden in het lesrooster </w:t>
      </w:r>
      <w:r w:rsidRPr="00C66E15">
        <w:rPr>
          <w:rFonts w:ascii="Arial" w:hAnsi="Arial" w:cs="Arial"/>
          <w:lang w:val="nl-NL"/>
        </w:rPr>
        <w:t>vastgelegd.</w:t>
      </w:r>
      <w:r w:rsidR="00EE1BAB">
        <w:rPr>
          <w:rFonts w:ascii="Arial" w:hAnsi="Arial" w:cs="Arial"/>
          <w:lang w:val="nl-NL"/>
        </w:rPr>
        <w:t xml:space="preserve"> Het lesrooster </w:t>
      </w:r>
      <w:r w:rsidR="00ED7528" w:rsidRPr="00C66E15">
        <w:rPr>
          <w:rFonts w:ascii="Arial" w:hAnsi="Arial" w:cs="Arial"/>
          <w:lang w:val="nl-NL"/>
        </w:rPr>
        <w:t xml:space="preserve">is te vinden </w:t>
      </w:r>
      <w:r w:rsidR="00925AA9">
        <w:rPr>
          <w:rFonts w:ascii="Arial" w:hAnsi="Arial" w:cs="Arial"/>
          <w:lang w:val="nl-NL"/>
        </w:rPr>
        <w:t>in de digitale leeromgeving of in de syllabus</w:t>
      </w:r>
      <w:r w:rsidR="00ED7528" w:rsidRPr="00C66E15">
        <w:rPr>
          <w:rFonts w:ascii="Arial" w:hAnsi="Arial" w:cs="Arial"/>
          <w:lang w:val="nl-NL"/>
        </w:rPr>
        <w:t xml:space="preserve">. </w:t>
      </w:r>
    </w:p>
    <w:p w14:paraId="7A5F9DB2" w14:textId="77777777" w:rsidR="005B12A5" w:rsidRPr="00E54D18" w:rsidRDefault="00E54D18" w:rsidP="005B12A5">
      <w:pPr>
        <w:rPr>
          <w:rFonts w:ascii="Arial" w:hAnsi="Arial" w:cs="Arial"/>
          <w:b/>
          <w:i/>
          <w:lang w:val="nl-NL"/>
        </w:rPr>
      </w:pPr>
      <w:r w:rsidRPr="00E54D18">
        <w:rPr>
          <w:rFonts w:ascii="Arial" w:hAnsi="Arial" w:cs="Arial"/>
          <w:b/>
          <w:i/>
          <w:lang w:val="nl-NL"/>
        </w:rPr>
        <w:t>Artikel 1.7</w:t>
      </w:r>
      <w:r w:rsidR="005B12A5" w:rsidRPr="00E54D18">
        <w:rPr>
          <w:rFonts w:ascii="Arial" w:hAnsi="Arial" w:cs="Arial"/>
          <w:b/>
          <w:i/>
          <w:lang w:val="nl-NL"/>
        </w:rPr>
        <w:t xml:space="preserve"> Afwijkende toetsing/examinering en geldigheidsduur</w:t>
      </w:r>
    </w:p>
    <w:p w14:paraId="4131B8DD" w14:textId="1B7BE59A" w:rsidR="005B12A5" w:rsidRPr="00C66E15" w:rsidRDefault="005B12A5" w:rsidP="005B12A5">
      <w:pPr>
        <w:rPr>
          <w:rFonts w:ascii="Arial" w:hAnsi="Arial" w:cs="Arial"/>
          <w:lang w:val="nl-NL"/>
        </w:rPr>
      </w:pPr>
      <w:r w:rsidRPr="00C66E15">
        <w:rPr>
          <w:rFonts w:ascii="Arial" w:hAnsi="Arial" w:cs="Arial"/>
          <w:lang w:val="nl-NL"/>
        </w:rPr>
        <w:lastRenderedPageBreak/>
        <w:t xml:space="preserve">Ten aanzien van specifieke doelgroepen en </w:t>
      </w:r>
      <w:r w:rsidR="00B74062">
        <w:rPr>
          <w:rFonts w:ascii="Arial" w:hAnsi="Arial" w:cs="Arial"/>
          <w:lang w:val="nl-NL"/>
        </w:rPr>
        <w:t>mensen met een beperking</w:t>
      </w:r>
      <w:r w:rsidR="00B74062" w:rsidRPr="00C66E15">
        <w:rPr>
          <w:rFonts w:ascii="Arial" w:hAnsi="Arial" w:cs="Arial"/>
          <w:lang w:val="nl-NL"/>
        </w:rPr>
        <w:t xml:space="preserve"> </w:t>
      </w:r>
      <w:r w:rsidRPr="00C66E15">
        <w:rPr>
          <w:rFonts w:ascii="Arial" w:hAnsi="Arial" w:cs="Arial"/>
          <w:lang w:val="nl-NL"/>
        </w:rPr>
        <w:t xml:space="preserve">kan </w:t>
      </w:r>
      <w:r w:rsidR="00A81A59">
        <w:rPr>
          <w:rFonts w:ascii="Arial" w:hAnsi="Arial" w:cs="Arial"/>
          <w:lang w:val="nl-NL"/>
        </w:rPr>
        <w:t xml:space="preserve">de </w:t>
      </w:r>
      <w:r w:rsidR="00CE19B6">
        <w:rPr>
          <w:rFonts w:ascii="Arial" w:hAnsi="Arial" w:cs="Arial"/>
          <w:lang w:val="nl-NL"/>
        </w:rPr>
        <w:t>E</w:t>
      </w:r>
      <w:r w:rsidR="00CE19B6" w:rsidRPr="00C66E15">
        <w:rPr>
          <w:rFonts w:ascii="Arial" w:hAnsi="Arial" w:cs="Arial"/>
          <w:lang w:val="nl-NL"/>
        </w:rPr>
        <w:t>xamencommissie</w:t>
      </w:r>
      <w:r w:rsidR="00A81A59">
        <w:rPr>
          <w:rFonts w:ascii="Arial" w:hAnsi="Arial" w:cs="Arial"/>
          <w:lang w:val="nl-NL"/>
        </w:rPr>
        <w:t xml:space="preserve"> toestaan </w:t>
      </w:r>
      <w:r w:rsidR="00ED7528" w:rsidRPr="00C66E15">
        <w:rPr>
          <w:rFonts w:ascii="Arial" w:hAnsi="Arial" w:cs="Arial"/>
          <w:lang w:val="nl-NL"/>
        </w:rPr>
        <w:t xml:space="preserve">dat een </w:t>
      </w:r>
      <w:r w:rsidRPr="00C66E15">
        <w:rPr>
          <w:rFonts w:ascii="Arial" w:hAnsi="Arial" w:cs="Arial"/>
          <w:lang w:val="nl-NL"/>
        </w:rPr>
        <w:t>toets in afwijkende vorm wordt afgenomen.</w:t>
      </w:r>
    </w:p>
    <w:p w14:paraId="2B8DD239" w14:textId="20DF0A2A" w:rsidR="005B12A5" w:rsidRDefault="005B12A5" w:rsidP="005B12A5">
      <w:pPr>
        <w:rPr>
          <w:rFonts w:ascii="Arial" w:hAnsi="Arial" w:cs="Arial"/>
          <w:lang w:val="nl-NL"/>
        </w:rPr>
      </w:pPr>
      <w:r w:rsidRPr="00C66E15">
        <w:rPr>
          <w:rFonts w:ascii="Arial" w:hAnsi="Arial" w:cs="Arial"/>
          <w:lang w:val="nl-NL"/>
        </w:rPr>
        <w:t xml:space="preserve">Het verzoek om afwijkende toetsing/examinering dient </w:t>
      </w:r>
      <w:r w:rsidR="000D7FDE">
        <w:rPr>
          <w:rFonts w:ascii="Arial" w:hAnsi="Arial" w:cs="Arial"/>
          <w:lang w:val="nl-NL"/>
        </w:rPr>
        <w:t xml:space="preserve">aan het begin van het lesjaar </w:t>
      </w:r>
      <w:r w:rsidRPr="00C66E15">
        <w:rPr>
          <w:rFonts w:ascii="Arial" w:hAnsi="Arial" w:cs="Arial"/>
          <w:lang w:val="nl-NL"/>
        </w:rPr>
        <w:t>schriftelijk te</w:t>
      </w:r>
      <w:r w:rsidR="00ED7528" w:rsidRPr="00C66E15">
        <w:rPr>
          <w:rFonts w:ascii="Arial" w:hAnsi="Arial" w:cs="Arial"/>
          <w:lang w:val="nl-NL"/>
        </w:rPr>
        <w:t xml:space="preserve"> worden gedaan aan</w:t>
      </w:r>
      <w:r w:rsidR="007C5E05">
        <w:rPr>
          <w:rFonts w:ascii="Arial" w:hAnsi="Arial" w:cs="Arial"/>
          <w:lang w:val="nl-NL"/>
        </w:rPr>
        <w:t xml:space="preserve"> </w:t>
      </w:r>
      <w:r w:rsidR="00A81A59">
        <w:rPr>
          <w:rFonts w:ascii="Arial" w:hAnsi="Arial" w:cs="Arial"/>
          <w:lang w:val="nl-NL"/>
        </w:rPr>
        <w:t xml:space="preserve">de </w:t>
      </w:r>
      <w:r w:rsidR="00CE19B6">
        <w:rPr>
          <w:rFonts w:ascii="Arial" w:hAnsi="Arial" w:cs="Arial"/>
          <w:lang w:val="nl-NL"/>
        </w:rPr>
        <w:t>E</w:t>
      </w:r>
      <w:r w:rsidR="00CE19B6" w:rsidRPr="00C66E15">
        <w:rPr>
          <w:rFonts w:ascii="Arial" w:hAnsi="Arial" w:cs="Arial"/>
          <w:lang w:val="nl-NL"/>
        </w:rPr>
        <w:t>xamencommissie</w:t>
      </w:r>
      <w:r w:rsidRPr="00C66E15">
        <w:rPr>
          <w:rFonts w:ascii="Arial" w:hAnsi="Arial" w:cs="Arial"/>
          <w:lang w:val="nl-NL"/>
        </w:rPr>
        <w:t xml:space="preserve">. </w:t>
      </w:r>
      <w:r w:rsidR="00A81A59">
        <w:rPr>
          <w:rFonts w:ascii="Arial" w:hAnsi="Arial" w:cs="Arial"/>
          <w:lang w:val="nl-NL"/>
        </w:rPr>
        <w:t xml:space="preserve">De </w:t>
      </w:r>
      <w:r w:rsidR="00CE19B6">
        <w:rPr>
          <w:rFonts w:ascii="Arial" w:hAnsi="Arial" w:cs="Arial"/>
          <w:lang w:val="nl-NL"/>
        </w:rPr>
        <w:t>E</w:t>
      </w:r>
      <w:r w:rsidR="00CE19B6" w:rsidRPr="00C66E15">
        <w:rPr>
          <w:rFonts w:ascii="Arial" w:hAnsi="Arial" w:cs="Arial"/>
          <w:lang w:val="nl-NL"/>
        </w:rPr>
        <w:t>xamencommissie</w:t>
      </w:r>
      <w:r w:rsidRPr="00C66E15">
        <w:rPr>
          <w:rFonts w:ascii="Arial" w:hAnsi="Arial" w:cs="Arial"/>
          <w:lang w:val="nl-NL"/>
        </w:rPr>
        <w:t xml:space="preserve"> </w:t>
      </w:r>
      <w:r w:rsidR="00F1131D">
        <w:rPr>
          <w:rFonts w:ascii="Arial" w:hAnsi="Arial" w:cs="Arial"/>
          <w:lang w:val="nl-NL"/>
        </w:rPr>
        <w:t xml:space="preserve">beslist </w:t>
      </w:r>
      <w:r w:rsidRPr="00C66E15">
        <w:rPr>
          <w:rFonts w:ascii="Arial" w:hAnsi="Arial" w:cs="Arial"/>
          <w:lang w:val="nl-NL"/>
        </w:rPr>
        <w:t>over de</w:t>
      </w:r>
      <w:r w:rsidR="00ED7528" w:rsidRPr="00C66E15">
        <w:rPr>
          <w:rFonts w:ascii="Arial" w:hAnsi="Arial" w:cs="Arial"/>
          <w:lang w:val="nl-NL"/>
        </w:rPr>
        <w:t xml:space="preserve"> </w:t>
      </w:r>
      <w:r w:rsidRPr="00C66E15">
        <w:rPr>
          <w:rFonts w:ascii="Arial" w:hAnsi="Arial" w:cs="Arial"/>
          <w:lang w:val="nl-NL"/>
        </w:rPr>
        <w:t>geldigheidsduur van de verklaring.</w:t>
      </w:r>
    </w:p>
    <w:p w14:paraId="7AC6A9AC" w14:textId="77777777" w:rsidR="005B12A5" w:rsidRPr="00C66E15" w:rsidRDefault="007C5E05" w:rsidP="005B12A5">
      <w:pPr>
        <w:rPr>
          <w:rFonts w:ascii="Arial" w:hAnsi="Arial" w:cs="Arial"/>
          <w:lang w:val="nl-NL"/>
        </w:rPr>
      </w:pPr>
      <w:r>
        <w:rPr>
          <w:rFonts w:ascii="Arial" w:hAnsi="Arial" w:cs="Arial"/>
          <w:lang w:val="nl-NL"/>
        </w:rPr>
        <w:t>A</w:t>
      </w:r>
      <w:r w:rsidR="005B12A5" w:rsidRPr="00C66E15">
        <w:rPr>
          <w:rFonts w:ascii="Arial" w:hAnsi="Arial" w:cs="Arial"/>
          <w:lang w:val="nl-NL"/>
        </w:rPr>
        <w:t>ls een deelnemer niet wil of kan aantonen dat klachten waarneembaar en controleerbaar zijn, kan hij</w:t>
      </w:r>
      <w:r w:rsidR="00ED7528" w:rsidRPr="00C66E15">
        <w:rPr>
          <w:rFonts w:ascii="Arial" w:hAnsi="Arial" w:cs="Arial"/>
          <w:lang w:val="nl-NL"/>
        </w:rPr>
        <w:t xml:space="preserve"> </w:t>
      </w:r>
      <w:r w:rsidR="00EE55A8">
        <w:rPr>
          <w:rFonts w:ascii="Arial" w:hAnsi="Arial" w:cs="Arial"/>
          <w:lang w:val="nl-NL"/>
        </w:rPr>
        <w:t>alleen</w:t>
      </w:r>
      <w:r w:rsidR="005B12A5" w:rsidRPr="00C66E15">
        <w:rPr>
          <w:rFonts w:ascii="Arial" w:hAnsi="Arial" w:cs="Arial"/>
          <w:lang w:val="nl-NL"/>
        </w:rPr>
        <w:t xml:space="preserve"> aanspraak maken op aanpassing in de wijze van toetsing/examinering</w:t>
      </w:r>
      <w:r w:rsidR="00EE55A8">
        <w:rPr>
          <w:rFonts w:ascii="Arial" w:hAnsi="Arial" w:cs="Arial"/>
          <w:lang w:val="nl-NL"/>
        </w:rPr>
        <w:t xml:space="preserve"> in overleg met de Examencommissie</w:t>
      </w:r>
      <w:r w:rsidR="005B12A5" w:rsidRPr="00C66E15">
        <w:rPr>
          <w:rFonts w:ascii="Arial" w:hAnsi="Arial" w:cs="Arial"/>
          <w:lang w:val="nl-NL"/>
        </w:rPr>
        <w:t>.</w:t>
      </w:r>
    </w:p>
    <w:p w14:paraId="32682AF0" w14:textId="77777777" w:rsidR="005B12A5" w:rsidRPr="00C66E15" w:rsidRDefault="005B12A5" w:rsidP="005B12A5">
      <w:pPr>
        <w:rPr>
          <w:rFonts w:ascii="Arial" w:hAnsi="Arial" w:cs="Arial"/>
          <w:lang w:val="nl-NL"/>
        </w:rPr>
      </w:pPr>
      <w:r w:rsidRPr="00C66E15">
        <w:rPr>
          <w:rFonts w:ascii="Arial" w:hAnsi="Arial" w:cs="Arial"/>
          <w:lang w:val="nl-NL"/>
        </w:rPr>
        <w:t>De aanpassing is geldig totdat:</w:t>
      </w:r>
    </w:p>
    <w:p w14:paraId="614411FA" w14:textId="77777777" w:rsidR="005B12A5" w:rsidRPr="00C66E15" w:rsidRDefault="005B12A5" w:rsidP="005B12A5">
      <w:pPr>
        <w:rPr>
          <w:rFonts w:ascii="Arial" w:hAnsi="Arial" w:cs="Arial"/>
          <w:lang w:val="nl-NL"/>
        </w:rPr>
      </w:pPr>
      <w:r w:rsidRPr="00C66E15">
        <w:rPr>
          <w:rFonts w:ascii="Arial" w:hAnsi="Arial" w:cs="Arial"/>
          <w:lang w:val="nl-NL"/>
        </w:rPr>
        <w:t xml:space="preserve">a. de </w:t>
      </w:r>
      <w:r w:rsidR="001C39FD" w:rsidRPr="00C66E15">
        <w:rPr>
          <w:rFonts w:ascii="Arial" w:hAnsi="Arial" w:cs="Arial"/>
          <w:lang w:val="nl-NL"/>
        </w:rPr>
        <w:t>opleiding</w:t>
      </w:r>
      <w:r w:rsidRPr="00C66E15">
        <w:rPr>
          <w:rFonts w:ascii="Arial" w:hAnsi="Arial" w:cs="Arial"/>
          <w:lang w:val="nl-NL"/>
        </w:rPr>
        <w:t xml:space="preserve"> </w:t>
      </w:r>
      <w:r w:rsidR="001C39FD" w:rsidRPr="00C66E15">
        <w:rPr>
          <w:rFonts w:ascii="Arial" w:hAnsi="Arial" w:cs="Arial"/>
          <w:lang w:val="nl-NL"/>
        </w:rPr>
        <w:t>beëindigd</w:t>
      </w:r>
      <w:r w:rsidRPr="00C66E15">
        <w:rPr>
          <w:rFonts w:ascii="Arial" w:hAnsi="Arial" w:cs="Arial"/>
          <w:lang w:val="nl-NL"/>
        </w:rPr>
        <w:t xml:space="preserve"> wordt; of</w:t>
      </w:r>
    </w:p>
    <w:p w14:paraId="0B728707" w14:textId="77777777" w:rsidR="005B12A5" w:rsidRPr="00C66E15" w:rsidRDefault="005B12A5" w:rsidP="005B12A5">
      <w:pPr>
        <w:rPr>
          <w:rFonts w:ascii="Arial" w:hAnsi="Arial" w:cs="Arial"/>
          <w:lang w:val="nl-NL"/>
        </w:rPr>
      </w:pPr>
      <w:r w:rsidRPr="00C66E15">
        <w:rPr>
          <w:rFonts w:ascii="Arial" w:hAnsi="Arial" w:cs="Arial"/>
          <w:lang w:val="nl-NL"/>
        </w:rPr>
        <w:t>b. de indicatie ophoudt te bestaan, dan wel de verklaring afloopt.</w:t>
      </w:r>
    </w:p>
    <w:p w14:paraId="43B2DDE7" w14:textId="61364506" w:rsidR="005B12A5" w:rsidRDefault="001C39FD" w:rsidP="005B12A5">
      <w:pPr>
        <w:rPr>
          <w:rFonts w:ascii="Arial" w:hAnsi="Arial" w:cs="Arial"/>
          <w:lang w:val="nl-NL"/>
        </w:rPr>
      </w:pPr>
      <w:r w:rsidRPr="00C66E15">
        <w:rPr>
          <w:rFonts w:ascii="Arial" w:hAnsi="Arial" w:cs="Arial"/>
          <w:lang w:val="nl-NL"/>
        </w:rPr>
        <w:t>De aanpassing blijft</w:t>
      </w:r>
      <w:r w:rsidR="005B12A5" w:rsidRPr="00C66E15">
        <w:rPr>
          <w:rFonts w:ascii="Arial" w:hAnsi="Arial" w:cs="Arial"/>
          <w:lang w:val="nl-NL"/>
        </w:rPr>
        <w:t xml:space="preserve"> met inac</w:t>
      </w:r>
      <w:r w:rsidRPr="00C66E15">
        <w:rPr>
          <w:rFonts w:ascii="Arial" w:hAnsi="Arial" w:cs="Arial"/>
          <w:lang w:val="nl-NL"/>
        </w:rPr>
        <w:t xml:space="preserve">htneming van het bovenstaande </w:t>
      </w:r>
      <w:r w:rsidR="005B12A5" w:rsidRPr="00C66E15">
        <w:rPr>
          <w:rFonts w:ascii="Arial" w:hAnsi="Arial" w:cs="Arial"/>
          <w:lang w:val="nl-NL"/>
        </w:rPr>
        <w:t>geldig als de deelnemer overstapt</w:t>
      </w:r>
      <w:r w:rsidRPr="00C66E15">
        <w:rPr>
          <w:rFonts w:ascii="Arial" w:hAnsi="Arial" w:cs="Arial"/>
          <w:lang w:val="nl-NL"/>
        </w:rPr>
        <w:t xml:space="preserve"> </w:t>
      </w:r>
      <w:r w:rsidR="005B12A5" w:rsidRPr="00C66E15">
        <w:rPr>
          <w:rFonts w:ascii="Arial" w:hAnsi="Arial" w:cs="Arial"/>
          <w:lang w:val="nl-NL"/>
        </w:rPr>
        <w:t>naar een andere opleiding binn</w:t>
      </w:r>
      <w:r w:rsidRPr="00C66E15">
        <w:rPr>
          <w:rFonts w:ascii="Arial" w:hAnsi="Arial" w:cs="Arial"/>
          <w:lang w:val="nl-NL"/>
        </w:rPr>
        <w:t xml:space="preserve">en </w:t>
      </w:r>
      <w:r w:rsidR="00A81A59">
        <w:rPr>
          <w:rFonts w:ascii="Arial" w:hAnsi="Arial" w:cs="Arial"/>
          <w:lang w:val="nl-NL"/>
        </w:rPr>
        <w:t xml:space="preserve">de Academie voor </w:t>
      </w:r>
      <w:r w:rsidRPr="00C66E15">
        <w:rPr>
          <w:rFonts w:ascii="Arial" w:hAnsi="Arial" w:cs="Arial"/>
          <w:lang w:val="nl-NL"/>
        </w:rPr>
        <w:t>Psychodynamica.</w:t>
      </w:r>
    </w:p>
    <w:p w14:paraId="3FF7AFE6" w14:textId="77777777" w:rsidR="005B12A5" w:rsidRPr="005235E5" w:rsidRDefault="005235E5" w:rsidP="005B12A5">
      <w:pPr>
        <w:rPr>
          <w:rFonts w:ascii="Arial" w:hAnsi="Arial" w:cs="Arial"/>
          <w:b/>
          <w:i/>
          <w:lang w:val="nl-NL"/>
        </w:rPr>
      </w:pPr>
      <w:r w:rsidRPr="005235E5">
        <w:rPr>
          <w:rFonts w:ascii="Arial" w:hAnsi="Arial" w:cs="Arial"/>
          <w:b/>
          <w:i/>
          <w:lang w:val="nl-NL"/>
        </w:rPr>
        <w:t>Artikel 1.8</w:t>
      </w:r>
      <w:r w:rsidR="005B12A5" w:rsidRPr="005235E5">
        <w:rPr>
          <w:rFonts w:ascii="Arial" w:hAnsi="Arial" w:cs="Arial"/>
          <w:b/>
          <w:i/>
          <w:lang w:val="nl-NL"/>
        </w:rPr>
        <w:t xml:space="preserve"> Onvoorziene omstandigheden</w:t>
      </w:r>
    </w:p>
    <w:p w14:paraId="1C23E140" w14:textId="77777777" w:rsidR="005B12A5" w:rsidRPr="00C66E15" w:rsidRDefault="005B12A5" w:rsidP="005B12A5">
      <w:pPr>
        <w:rPr>
          <w:rFonts w:ascii="Arial" w:hAnsi="Arial" w:cs="Arial"/>
          <w:lang w:val="nl-NL"/>
        </w:rPr>
      </w:pPr>
      <w:r w:rsidRPr="00C66E15">
        <w:rPr>
          <w:rFonts w:ascii="Arial" w:hAnsi="Arial" w:cs="Arial"/>
          <w:lang w:val="nl-NL"/>
        </w:rPr>
        <w:t xml:space="preserve">In geval van onvoorziene omstandigheden beslist de voorzitter van de </w:t>
      </w:r>
      <w:r w:rsidR="002F753D" w:rsidRPr="00CE4E29">
        <w:rPr>
          <w:rFonts w:ascii="Arial" w:hAnsi="Arial" w:cs="Arial"/>
          <w:lang w:val="nl-NL"/>
        </w:rPr>
        <w:t>E</w:t>
      </w:r>
      <w:r w:rsidRPr="00C66E15">
        <w:rPr>
          <w:rFonts w:ascii="Arial" w:hAnsi="Arial" w:cs="Arial"/>
          <w:lang w:val="nl-NL"/>
        </w:rPr>
        <w:t>xamencommissie in</w:t>
      </w:r>
      <w:r w:rsidR="001C39FD" w:rsidRPr="00C66E15">
        <w:rPr>
          <w:rFonts w:ascii="Arial" w:hAnsi="Arial" w:cs="Arial"/>
          <w:lang w:val="nl-NL"/>
        </w:rPr>
        <w:t xml:space="preserve"> </w:t>
      </w:r>
      <w:r w:rsidRPr="00C66E15">
        <w:rPr>
          <w:rFonts w:ascii="Arial" w:hAnsi="Arial" w:cs="Arial"/>
          <w:lang w:val="nl-NL"/>
        </w:rPr>
        <w:t>samenspraak met het bevoegd gezag.</w:t>
      </w:r>
    </w:p>
    <w:p w14:paraId="27850DCC" w14:textId="77777777" w:rsidR="005B12A5" w:rsidRPr="005235E5" w:rsidRDefault="00222DDF" w:rsidP="005B12A5">
      <w:pPr>
        <w:rPr>
          <w:rFonts w:ascii="Arial" w:hAnsi="Arial" w:cs="Arial"/>
          <w:b/>
          <w:i/>
          <w:lang w:val="nl-NL"/>
        </w:rPr>
      </w:pPr>
      <w:r>
        <w:rPr>
          <w:rFonts w:ascii="Arial" w:hAnsi="Arial" w:cs="Arial"/>
          <w:b/>
          <w:i/>
          <w:lang w:val="nl-NL"/>
        </w:rPr>
        <w:t>Artikel 1.9</w:t>
      </w:r>
      <w:r w:rsidR="005B12A5" w:rsidRPr="005235E5">
        <w:rPr>
          <w:rFonts w:ascii="Arial" w:hAnsi="Arial" w:cs="Arial"/>
          <w:b/>
          <w:i/>
          <w:lang w:val="nl-NL"/>
        </w:rPr>
        <w:t xml:space="preserve"> Onregelmatigheden</w:t>
      </w:r>
    </w:p>
    <w:p w14:paraId="366F11C5" w14:textId="77777777" w:rsidR="005B12A5" w:rsidRPr="00C66E15" w:rsidRDefault="005B12A5" w:rsidP="0049360E">
      <w:pPr>
        <w:rPr>
          <w:rFonts w:ascii="Arial" w:hAnsi="Arial" w:cs="Arial"/>
          <w:lang w:val="nl-NL"/>
        </w:rPr>
      </w:pPr>
      <w:r w:rsidRPr="005235E5">
        <w:rPr>
          <w:rFonts w:ascii="Arial" w:hAnsi="Arial" w:cs="Arial"/>
          <w:i/>
          <w:lang w:val="nl-NL"/>
        </w:rPr>
        <w:t>Lid 1</w:t>
      </w:r>
      <w:r w:rsidR="00342DC6">
        <w:rPr>
          <w:rFonts w:ascii="Arial" w:hAnsi="Arial" w:cs="Arial"/>
          <w:i/>
          <w:lang w:val="nl-NL"/>
        </w:rPr>
        <w:t xml:space="preserve">: </w:t>
      </w:r>
      <w:r w:rsidRPr="00C66E15">
        <w:rPr>
          <w:rFonts w:ascii="Arial" w:hAnsi="Arial" w:cs="Arial"/>
          <w:lang w:val="nl-NL"/>
        </w:rPr>
        <w:t>Het bevoegd gezag treft maatregelen tegen deelnemers die ten aanzien van toetsing c.q. examinering</w:t>
      </w:r>
      <w:r w:rsidR="0049360E" w:rsidRPr="00C66E15">
        <w:rPr>
          <w:rFonts w:ascii="Arial" w:hAnsi="Arial" w:cs="Arial"/>
          <w:lang w:val="nl-NL"/>
        </w:rPr>
        <w:t xml:space="preserve"> </w:t>
      </w:r>
      <w:r w:rsidRPr="00C66E15">
        <w:rPr>
          <w:rFonts w:ascii="Arial" w:hAnsi="Arial" w:cs="Arial"/>
          <w:lang w:val="nl-NL"/>
        </w:rPr>
        <w:t>onregelmatigheden plegen. Voordat de maatregel wordt opgelegd, wordt de deelnemer gehoord door</w:t>
      </w:r>
      <w:r w:rsidR="0049360E" w:rsidRPr="00C66E15">
        <w:rPr>
          <w:rFonts w:ascii="Arial" w:hAnsi="Arial" w:cs="Arial"/>
          <w:lang w:val="nl-NL"/>
        </w:rPr>
        <w:t xml:space="preserve"> </w:t>
      </w:r>
      <w:r w:rsidRPr="00C66E15">
        <w:rPr>
          <w:rFonts w:ascii="Arial" w:hAnsi="Arial" w:cs="Arial"/>
          <w:lang w:val="nl-NL"/>
        </w:rPr>
        <w:t xml:space="preserve">de </w:t>
      </w:r>
      <w:r w:rsidR="002F753D" w:rsidRPr="00CE4E29">
        <w:rPr>
          <w:rFonts w:ascii="Arial" w:hAnsi="Arial" w:cs="Arial"/>
          <w:lang w:val="nl-NL"/>
        </w:rPr>
        <w:t>E</w:t>
      </w:r>
      <w:r w:rsidRPr="00C66E15">
        <w:rPr>
          <w:rFonts w:ascii="Arial" w:hAnsi="Arial" w:cs="Arial"/>
          <w:lang w:val="nl-NL"/>
        </w:rPr>
        <w:t>xamencommissie. De deelnemer kan zich laten bijstaan of vertegenwoordigen</w:t>
      </w:r>
      <w:r w:rsidR="0049360E" w:rsidRPr="00C66E15">
        <w:rPr>
          <w:rFonts w:ascii="Arial" w:hAnsi="Arial" w:cs="Arial"/>
          <w:lang w:val="nl-NL"/>
        </w:rPr>
        <w:t>.</w:t>
      </w:r>
    </w:p>
    <w:p w14:paraId="5E09710E" w14:textId="77777777" w:rsidR="005B12A5" w:rsidRPr="00C66E15" w:rsidRDefault="005B12A5" w:rsidP="005B12A5">
      <w:pPr>
        <w:rPr>
          <w:rFonts w:ascii="Arial" w:hAnsi="Arial" w:cs="Arial"/>
          <w:lang w:val="nl-NL"/>
        </w:rPr>
      </w:pPr>
      <w:r w:rsidRPr="005235E5">
        <w:rPr>
          <w:rFonts w:ascii="Arial" w:hAnsi="Arial" w:cs="Arial"/>
          <w:i/>
          <w:lang w:val="nl-NL"/>
        </w:rPr>
        <w:t>Lid 2</w:t>
      </w:r>
      <w:r w:rsidR="00342DC6">
        <w:rPr>
          <w:rFonts w:ascii="Arial" w:hAnsi="Arial" w:cs="Arial"/>
          <w:i/>
          <w:lang w:val="nl-NL"/>
        </w:rPr>
        <w:t xml:space="preserve">: </w:t>
      </w:r>
      <w:r w:rsidRPr="00C66E15">
        <w:rPr>
          <w:rFonts w:ascii="Arial" w:hAnsi="Arial" w:cs="Arial"/>
          <w:lang w:val="nl-NL"/>
        </w:rPr>
        <w:t>Als onregelmatigheid worden in ieder geval aangemerkt:</w:t>
      </w:r>
    </w:p>
    <w:p w14:paraId="2B4312A9" w14:textId="77777777" w:rsidR="0049360E" w:rsidRPr="00C66E15" w:rsidRDefault="0049360E" w:rsidP="005B12A5">
      <w:pPr>
        <w:rPr>
          <w:rFonts w:ascii="Arial" w:hAnsi="Arial" w:cs="Arial"/>
          <w:lang w:val="nl-NL"/>
        </w:rPr>
      </w:pPr>
      <w:r w:rsidRPr="00C66E15">
        <w:rPr>
          <w:rFonts w:ascii="Arial" w:hAnsi="Arial" w:cs="Arial"/>
          <w:lang w:val="nl-NL"/>
        </w:rPr>
        <w:t>-</w:t>
      </w:r>
      <w:r w:rsidR="005B12A5" w:rsidRPr="00C66E15">
        <w:rPr>
          <w:rFonts w:ascii="Arial" w:hAnsi="Arial" w:cs="Arial"/>
          <w:lang w:val="nl-NL"/>
        </w:rPr>
        <w:t xml:space="preserve"> het zich </w:t>
      </w:r>
      <w:r w:rsidRPr="00C66E15">
        <w:rPr>
          <w:rFonts w:ascii="Arial" w:hAnsi="Arial" w:cs="Arial"/>
          <w:lang w:val="nl-NL"/>
        </w:rPr>
        <w:t>niet houden aan de richtlijnen;</w:t>
      </w:r>
    </w:p>
    <w:p w14:paraId="472F9870" w14:textId="39BDE6AF" w:rsidR="005B12A5" w:rsidRPr="00C66E15" w:rsidRDefault="0049360E" w:rsidP="005B12A5">
      <w:pPr>
        <w:rPr>
          <w:rFonts w:ascii="Arial" w:hAnsi="Arial" w:cs="Arial"/>
          <w:lang w:val="nl-NL"/>
        </w:rPr>
      </w:pPr>
      <w:r w:rsidRPr="00C66E15">
        <w:rPr>
          <w:rFonts w:ascii="Arial" w:hAnsi="Arial" w:cs="Arial"/>
          <w:lang w:val="nl-NL"/>
        </w:rPr>
        <w:t xml:space="preserve">- </w:t>
      </w:r>
      <w:r w:rsidR="005B12A5" w:rsidRPr="00C66E15">
        <w:rPr>
          <w:rFonts w:ascii="Arial" w:hAnsi="Arial" w:cs="Arial"/>
          <w:lang w:val="nl-NL"/>
        </w:rPr>
        <w:t>het gebruik van niet-toegestane hulpmiddelen</w:t>
      </w:r>
      <w:r w:rsidR="006E3BE0">
        <w:rPr>
          <w:rFonts w:ascii="Arial" w:hAnsi="Arial" w:cs="Arial"/>
          <w:lang w:val="nl-NL"/>
        </w:rPr>
        <w:t xml:space="preserve"> (bijvoorbeeld spiekbriefjes, voorbeschreven notitieboekjes tijdens praktijktentamen/examen. Denk hierbij aan zaken als hulpvraag, MESZ, secundaire winst of het uitschrijven van techniek-stappen)</w:t>
      </w:r>
      <w:r w:rsidR="005B12A5" w:rsidRPr="00C66E15">
        <w:rPr>
          <w:rFonts w:ascii="Arial" w:hAnsi="Arial" w:cs="Arial"/>
          <w:lang w:val="nl-NL"/>
        </w:rPr>
        <w:t>;</w:t>
      </w:r>
    </w:p>
    <w:p w14:paraId="07F7DFA0" w14:textId="128BADC0" w:rsidR="00342DC6" w:rsidRDefault="0049360E" w:rsidP="005B12A5">
      <w:pPr>
        <w:rPr>
          <w:rFonts w:ascii="Arial" w:hAnsi="Arial" w:cs="Arial"/>
          <w:lang w:val="nl-NL"/>
        </w:rPr>
      </w:pPr>
      <w:r w:rsidRPr="00C66E15">
        <w:rPr>
          <w:rFonts w:ascii="Arial" w:hAnsi="Arial" w:cs="Arial"/>
          <w:lang w:val="nl-NL"/>
        </w:rPr>
        <w:t xml:space="preserve">- </w:t>
      </w:r>
      <w:r w:rsidR="005B12A5" w:rsidRPr="00C66E15">
        <w:rPr>
          <w:rFonts w:ascii="Arial" w:hAnsi="Arial" w:cs="Arial"/>
          <w:lang w:val="nl-NL"/>
        </w:rPr>
        <w:t>het plegen van plagiaat (bijvoorbeeld werkstukken, reflectieverslagen, procesevaluatie</w:t>
      </w:r>
      <w:r w:rsidR="00A81A59">
        <w:rPr>
          <w:rFonts w:ascii="Arial" w:hAnsi="Arial" w:cs="Arial"/>
          <w:lang w:val="nl-NL"/>
        </w:rPr>
        <w:t>, scriptie</w:t>
      </w:r>
      <w:r w:rsidR="005B12A5" w:rsidRPr="00C66E15">
        <w:rPr>
          <w:rFonts w:ascii="Arial" w:hAnsi="Arial" w:cs="Arial"/>
          <w:lang w:val="nl-NL"/>
        </w:rPr>
        <w:t>)</w:t>
      </w:r>
    </w:p>
    <w:p w14:paraId="4B4AB5EC" w14:textId="69A8D71F" w:rsidR="005B12A5" w:rsidRDefault="005B12A5" w:rsidP="005B12A5">
      <w:pPr>
        <w:rPr>
          <w:rFonts w:ascii="Arial" w:hAnsi="Arial" w:cs="Arial"/>
          <w:lang w:val="nl-NL"/>
        </w:rPr>
      </w:pPr>
      <w:r w:rsidRPr="00C66E15">
        <w:rPr>
          <w:rFonts w:ascii="Arial" w:hAnsi="Arial" w:cs="Arial"/>
          <w:lang w:val="nl-NL"/>
        </w:rPr>
        <w:t xml:space="preserve">Verder staat het ter beoordeling van de </w:t>
      </w:r>
      <w:r w:rsidR="00CE19B6">
        <w:rPr>
          <w:rFonts w:ascii="Arial" w:hAnsi="Arial" w:cs="Arial"/>
          <w:lang w:val="nl-NL"/>
        </w:rPr>
        <w:t>E</w:t>
      </w:r>
      <w:r w:rsidR="00CE19B6" w:rsidRPr="00C66E15">
        <w:rPr>
          <w:rFonts w:ascii="Arial" w:hAnsi="Arial" w:cs="Arial"/>
          <w:lang w:val="nl-NL"/>
        </w:rPr>
        <w:t>xamencommissie</w:t>
      </w:r>
      <w:r w:rsidRPr="00C66E15">
        <w:rPr>
          <w:rFonts w:ascii="Arial" w:hAnsi="Arial" w:cs="Arial"/>
          <w:lang w:val="nl-NL"/>
        </w:rPr>
        <w:t xml:space="preserve"> om gedragingen, handelingen en</w:t>
      </w:r>
      <w:r w:rsidR="0049360E" w:rsidRPr="00C66E15">
        <w:rPr>
          <w:rFonts w:ascii="Arial" w:hAnsi="Arial" w:cs="Arial"/>
          <w:lang w:val="nl-NL"/>
        </w:rPr>
        <w:t xml:space="preserve"> </w:t>
      </w:r>
      <w:r w:rsidRPr="00C66E15">
        <w:rPr>
          <w:rFonts w:ascii="Arial" w:hAnsi="Arial" w:cs="Arial"/>
          <w:lang w:val="nl-NL"/>
        </w:rPr>
        <w:t>dergelijke onderbouwd aan te merken als onregelmatigheid in de zin van dit artikel.</w:t>
      </w:r>
    </w:p>
    <w:p w14:paraId="0C31EC70" w14:textId="77777777" w:rsidR="005B12A5" w:rsidRPr="00C66E15" w:rsidRDefault="005B12A5" w:rsidP="005B12A5">
      <w:pPr>
        <w:rPr>
          <w:rFonts w:ascii="Arial" w:hAnsi="Arial" w:cs="Arial"/>
          <w:lang w:val="nl-NL"/>
        </w:rPr>
      </w:pPr>
      <w:r w:rsidRPr="005235E5">
        <w:rPr>
          <w:rFonts w:ascii="Arial" w:hAnsi="Arial" w:cs="Arial"/>
          <w:i/>
          <w:lang w:val="nl-NL"/>
        </w:rPr>
        <w:t>Lid 3</w:t>
      </w:r>
      <w:r w:rsidR="00342DC6">
        <w:rPr>
          <w:rFonts w:ascii="Arial" w:hAnsi="Arial" w:cs="Arial"/>
          <w:i/>
          <w:lang w:val="nl-NL"/>
        </w:rPr>
        <w:t xml:space="preserve">: </w:t>
      </w:r>
      <w:r w:rsidR="0049360E" w:rsidRPr="00C66E15">
        <w:rPr>
          <w:rFonts w:ascii="Arial" w:hAnsi="Arial" w:cs="Arial"/>
          <w:lang w:val="nl-NL"/>
        </w:rPr>
        <w:t>Het bevoegd gezag</w:t>
      </w:r>
      <w:r w:rsidRPr="00C66E15">
        <w:rPr>
          <w:rFonts w:ascii="Arial" w:hAnsi="Arial" w:cs="Arial"/>
          <w:lang w:val="nl-NL"/>
        </w:rPr>
        <w:t xml:space="preserve"> en alle partijen die betrokken zijn bij een onderwijsovereenkomst die op de opleiding van</w:t>
      </w:r>
      <w:r w:rsidR="0049360E" w:rsidRPr="00C66E15">
        <w:rPr>
          <w:rFonts w:ascii="Arial" w:hAnsi="Arial" w:cs="Arial"/>
          <w:lang w:val="nl-NL"/>
        </w:rPr>
        <w:t xml:space="preserve"> </w:t>
      </w:r>
      <w:r w:rsidRPr="00C66E15">
        <w:rPr>
          <w:rFonts w:ascii="Arial" w:hAnsi="Arial" w:cs="Arial"/>
          <w:lang w:val="nl-NL"/>
        </w:rPr>
        <w:t xml:space="preserve">toepassing is, worden van de maatregel </w:t>
      </w:r>
      <w:r w:rsidRPr="008E777A">
        <w:rPr>
          <w:rFonts w:ascii="Arial" w:hAnsi="Arial" w:cs="Arial"/>
          <w:lang w:val="nl-NL"/>
        </w:rPr>
        <w:t xml:space="preserve">schriftelijk </w:t>
      </w:r>
      <w:r w:rsidRPr="00C66E15">
        <w:rPr>
          <w:rFonts w:ascii="Arial" w:hAnsi="Arial" w:cs="Arial"/>
          <w:lang w:val="nl-NL"/>
        </w:rPr>
        <w:t>in kennis gesteld.</w:t>
      </w:r>
    </w:p>
    <w:p w14:paraId="72484606" w14:textId="77777777" w:rsidR="005B12A5" w:rsidRPr="00C66E15" w:rsidRDefault="005B12A5" w:rsidP="005B12A5">
      <w:pPr>
        <w:rPr>
          <w:rFonts w:ascii="Arial" w:hAnsi="Arial" w:cs="Arial"/>
          <w:lang w:val="nl-NL"/>
        </w:rPr>
      </w:pPr>
      <w:r w:rsidRPr="005235E5">
        <w:rPr>
          <w:rFonts w:ascii="Arial" w:hAnsi="Arial" w:cs="Arial"/>
          <w:i/>
          <w:lang w:val="nl-NL"/>
        </w:rPr>
        <w:lastRenderedPageBreak/>
        <w:t>Lid 4</w:t>
      </w:r>
      <w:r w:rsidR="00342DC6">
        <w:rPr>
          <w:rFonts w:ascii="Arial" w:hAnsi="Arial" w:cs="Arial"/>
          <w:i/>
          <w:lang w:val="nl-NL"/>
        </w:rPr>
        <w:t xml:space="preserve">: </w:t>
      </w:r>
      <w:r w:rsidRPr="00C66E15">
        <w:rPr>
          <w:rFonts w:ascii="Arial" w:hAnsi="Arial" w:cs="Arial"/>
          <w:lang w:val="nl-NL"/>
        </w:rPr>
        <w:t>De maatregelen bedoeld in dit artikel en die al dan niet in combinatie met elkaar genomen kunnen</w:t>
      </w:r>
      <w:r w:rsidR="00242FC3">
        <w:rPr>
          <w:rFonts w:ascii="Arial" w:hAnsi="Arial" w:cs="Arial"/>
          <w:lang w:val="nl-NL"/>
        </w:rPr>
        <w:t xml:space="preserve"> </w:t>
      </w:r>
      <w:r w:rsidRPr="00C66E15">
        <w:rPr>
          <w:rFonts w:ascii="Arial" w:hAnsi="Arial" w:cs="Arial"/>
          <w:lang w:val="nl-NL"/>
        </w:rPr>
        <w:t>worden, zijn:</w:t>
      </w:r>
    </w:p>
    <w:p w14:paraId="59B33D01" w14:textId="77777777" w:rsidR="005B12A5" w:rsidRPr="00C66E15" w:rsidRDefault="005B12A5" w:rsidP="00CC2712">
      <w:pPr>
        <w:pStyle w:val="Lijstalinea"/>
        <w:numPr>
          <w:ilvl w:val="0"/>
          <w:numId w:val="1"/>
        </w:numPr>
        <w:rPr>
          <w:rFonts w:ascii="Arial" w:hAnsi="Arial" w:cs="Arial"/>
          <w:lang w:val="nl-NL"/>
        </w:rPr>
      </w:pPr>
      <w:r w:rsidRPr="00C66E15">
        <w:rPr>
          <w:rFonts w:ascii="Arial" w:hAnsi="Arial" w:cs="Arial"/>
          <w:lang w:val="nl-NL"/>
        </w:rPr>
        <w:t xml:space="preserve">ongeldig verklaring van de uitslag van de betreffende toets c.q. </w:t>
      </w:r>
      <w:r w:rsidR="00BE2006">
        <w:rPr>
          <w:rFonts w:ascii="Arial" w:hAnsi="Arial" w:cs="Arial"/>
          <w:lang w:val="nl-NL"/>
        </w:rPr>
        <w:t>toetsings</w:t>
      </w:r>
      <w:r w:rsidRPr="00C66E15">
        <w:rPr>
          <w:rFonts w:ascii="Arial" w:hAnsi="Arial" w:cs="Arial"/>
          <w:lang w:val="nl-NL"/>
        </w:rPr>
        <w:t>onderdeel;</w:t>
      </w:r>
    </w:p>
    <w:p w14:paraId="4C382DB3" w14:textId="77777777" w:rsidR="00CC2712" w:rsidRPr="00C66E15" w:rsidRDefault="005B12A5" w:rsidP="005B12A5">
      <w:pPr>
        <w:pStyle w:val="Lijstalinea"/>
        <w:numPr>
          <w:ilvl w:val="0"/>
          <w:numId w:val="1"/>
        </w:numPr>
        <w:rPr>
          <w:rFonts w:ascii="Arial" w:hAnsi="Arial" w:cs="Arial"/>
          <w:lang w:val="nl-NL"/>
        </w:rPr>
      </w:pPr>
      <w:r w:rsidRPr="00C66E15">
        <w:rPr>
          <w:rFonts w:ascii="Arial" w:hAnsi="Arial" w:cs="Arial"/>
          <w:lang w:val="nl-NL"/>
        </w:rPr>
        <w:t>uitsluiting van (verdere) deelname aan toetsing (hetgeen in de praktijk als</w:t>
      </w:r>
      <w:r w:rsidR="00CC2712" w:rsidRPr="00C66E15">
        <w:rPr>
          <w:rFonts w:ascii="Arial" w:hAnsi="Arial" w:cs="Arial"/>
          <w:lang w:val="nl-NL"/>
        </w:rPr>
        <w:t xml:space="preserve"> </w:t>
      </w:r>
      <w:r w:rsidRPr="00C66E15">
        <w:rPr>
          <w:rFonts w:ascii="Arial" w:hAnsi="Arial" w:cs="Arial"/>
          <w:lang w:val="nl-NL"/>
        </w:rPr>
        <w:t>uiterste consequentie verwijdering van de instelling ten gevolge kan hebben);</w:t>
      </w:r>
    </w:p>
    <w:p w14:paraId="223DF9CE" w14:textId="454796D9" w:rsidR="005B12A5" w:rsidRDefault="00242FC3" w:rsidP="005B12A5">
      <w:pPr>
        <w:pStyle w:val="Lijstalinea"/>
        <w:numPr>
          <w:ilvl w:val="0"/>
          <w:numId w:val="1"/>
        </w:numPr>
        <w:rPr>
          <w:rFonts w:ascii="Arial" w:hAnsi="Arial" w:cs="Arial"/>
          <w:lang w:val="nl-NL"/>
        </w:rPr>
      </w:pPr>
      <w:r>
        <w:rPr>
          <w:rFonts w:ascii="Arial" w:hAnsi="Arial" w:cs="Arial"/>
          <w:lang w:val="nl-NL"/>
        </w:rPr>
        <w:t xml:space="preserve">toekenning van </w:t>
      </w:r>
      <w:r w:rsidR="00CC2712" w:rsidRPr="00C66E15">
        <w:rPr>
          <w:rFonts w:ascii="Arial" w:hAnsi="Arial" w:cs="Arial"/>
          <w:lang w:val="nl-NL"/>
        </w:rPr>
        <w:t xml:space="preserve">beoordeling ‘niet gehaald’ </w:t>
      </w:r>
      <w:r w:rsidR="005B12A5" w:rsidRPr="00C66E15">
        <w:rPr>
          <w:rFonts w:ascii="Arial" w:hAnsi="Arial" w:cs="Arial"/>
          <w:lang w:val="nl-NL"/>
        </w:rPr>
        <w:t>als uitslag van de betreffende toets</w:t>
      </w:r>
    </w:p>
    <w:p w14:paraId="6672E36A" w14:textId="078691FD" w:rsidR="006E3BE0" w:rsidRPr="00C66E15" w:rsidRDefault="006E3BE0" w:rsidP="005B12A5">
      <w:pPr>
        <w:pStyle w:val="Lijstalinea"/>
        <w:numPr>
          <w:ilvl w:val="0"/>
          <w:numId w:val="1"/>
        </w:numPr>
        <w:rPr>
          <w:rFonts w:ascii="Arial" w:hAnsi="Arial" w:cs="Arial"/>
          <w:lang w:val="nl-NL"/>
        </w:rPr>
      </w:pPr>
      <w:r>
        <w:rPr>
          <w:rFonts w:ascii="Arial" w:hAnsi="Arial" w:cs="Arial"/>
          <w:lang w:val="nl-NL"/>
        </w:rPr>
        <w:t>in mindering brengen van een evenredig aantal punten als de weging van het door de student verkregen voordeel</w:t>
      </w:r>
    </w:p>
    <w:p w14:paraId="3EA51C24" w14:textId="77777777" w:rsidR="00376E13" w:rsidRPr="00C66E15" w:rsidRDefault="005B12A5" w:rsidP="005B12A5">
      <w:pPr>
        <w:rPr>
          <w:rFonts w:ascii="Arial" w:hAnsi="Arial" w:cs="Arial"/>
          <w:lang w:val="nl-NL"/>
        </w:rPr>
      </w:pPr>
      <w:r w:rsidRPr="006B5E5F">
        <w:rPr>
          <w:rFonts w:ascii="Arial" w:hAnsi="Arial" w:cs="Arial"/>
          <w:i/>
          <w:lang w:val="nl-NL"/>
        </w:rPr>
        <w:t>Lid 5</w:t>
      </w:r>
      <w:r w:rsidR="00342DC6">
        <w:rPr>
          <w:rFonts w:ascii="Arial" w:hAnsi="Arial" w:cs="Arial"/>
          <w:i/>
          <w:lang w:val="nl-NL"/>
        </w:rPr>
        <w:t xml:space="preserve">: </w:t>
      </w:r>
      <w:r w:rsidRPr="00C66E15">
        <w:rPr>
          <w:rFonts w:ascii="Arial" w:hAnsi="Arial" w:cs="Arial"/>
          <w:lang w:val="nl-NL"/>
        </w:rPr>
        <w:t xml:space="preserve">Indien de onregelmatigheid te wijten is aan het gedrag van personeel van de </w:t>
      </w:r>
      <w:r w:rsidR="00242FC3">
        <w:rPr>
          <w:rFonts w:ascii="Arial" w:hAnsi="Arial" w:cs="Arial"/>
          <w:lang w:val="nl-NL"/>
        </w:rPr>
        <w:t>Academie</w:t>
      </w:r>
      <w:r w:rsidRPr="00C66E15">
        <w:rPr>
          <w:rFonts w:ascii="Arial" w:hAnsi="Arial" w:cs="Arial"/>
          <w:lang w:val="nl-NL"/>
        </w:rPr>
        <w:t xml:space="preserve"> of van</w:t>
      </w:r>
      <w:r w:rsidR="00CC2712" w:rsidRPr="00C66E15">
        <w:rPr>
          <w:rFonts w:ascii="Arial" w:hAnsi="Arial" w:cs="Arial"/>
          <w:lang w:val="nl-NL"/>
        </w:rPr>
        <w:t xml:space="preserve"> </w:t>
      </w:r>
      <w:r w:rsidRPr="00C66E15">
        <w:rPr>
          <w:rFonts w:ascii="Arial" w:hAnsi="Arial" w:cs="Arial"/>
          <w:lang w:val="nl-NL"/>
        </w:rPr>
        <w:t>hulpkrachten die door de instelling zijn aangetrokken, hetzij door handelen of nalaten, hetzij door het</w:t>
      </w:r>
      <w:r w:rsidR="00CC2712" w:rsidRPr="00C66E15">
        <w:rPr>
          <w:rFonts w:ascii="Arial" w:hAnsi="Arial" w:cs="Arial"/>
          <w:lang w:val="nl-NL"/>
        </w:rPr>
        <w:t xml:space="preserve"> </w:t>
      </w:r>
      <w:r w:rsidRPr="00C66E15">
        <w:rPr>
          <w:rFonts w:ascii="Arial" w:hAnsi="Arial" w:cs="Arial"/>
          <w:lang w:val="nl-NL"/>
        </w:rPr>
        <w:t>verstrekken van verkeerde informatie, worden maatregelen als bedoeld in lid 4 niet toegepast.</w:t>
      </w:r>
    </w:p>
    <w:p w14:paraId="5F3575C8" w14:textId="2D24D6E8" w:rsidR="005B12A5" w:rsidRPr="00C66E15" w:rsidRDefault="00CC2712" w:rsidP="005B12A5">
      <w:pPr>
        <w:rPr>
          <w:rFonts w:ascii="Arial" w:hAnsi="Arial" w:cs="Arial"/>
          <w:lang w:val="nl-NL"/>
        </w:rPr>
      </w:pPr>
      <w:r w:rsidRPr="006B5E5F">
        <w:rPr>
          <w:rFonts w:ascii="Arial" w:hAnsi="Arial" w:cs="Arial"/>
          <w:i/>
          <w:lang w:val="nl-NL"/>
        </w:rPr>
        <w:t>L</w:t>
      </w:r>
      <w:r w:rsidR="005B12A5" w:rsidRPr="006B5E5F">
        <w:rPr>
          <w:rFonts w:ascii="Arial" w:hAnsi="Arial" w:cs="Arial"/>
          <w:i/>
          <w:lang w:val="nl-NL"/>
        </w:rPr>
        <w:t>id 6</w:t>
      </w:r>
      <w:r w:rsidR="0048196D">
        <w:rPr>
          <w:rFonts w:ascii="Arial" w:hAnsi="Arial" w:cs="Arial"/>
          <w:i/>
          <w:lang w:val="nl-NL"/>
        </w:rPr>
        <w:t xml:space="preserve">: </w:t>
      </w:r>
      <w:r w:rsidR="00667AD1" w:rsidRPr="00C66E15">
        <w:rPr>
          <w:rFonts w:ascii="Arial" w:hAnsi="Arial" w:cs="Arial"/>
          <w:lang w:val="nl-NL"/>
        </w:rPr>
        <w:t>Eenieder</w:t>
      </w:r>
      <w:r w:rsidR="005B12A5" w:rsidRPr="00C66E15">
        <w:rPr>
          <w:rFonts w:ascii="Arial" w:hAnsi="Arial" w:cs="Arial"/>
          <w:lang w:val="nl-NL"/>
        </w:rPr>
        <w:t xml:space="preserve"> die betrokken is bij </w:t>
      </w:r>
      <w:r w:rsidR="00BE2006">
        <w:rPr>
          <w:rFonts w:ascii="Arial" w:hAnsi="Arial" w:cs="Arial"/>
          <w:lang w:val="nl-NL"/>
        </w:rPr>
        <w:t xml:space="preserve">een toets </w:t>
      </w:r>
      <w:r w:rsidR="005B12A5" w:rsidRPr="00C66E15">
        <w:rPr>
          <w:rFonts w:ascii="Arial" w:hAnsi="Arial" w:cs="Arial"/>
          <w:lang w:val="nl-NL"/>
        </w:rPr>
        <w:t>en vermoedt dat er sprake is van onregelmatigheden is</w:t>
      </w:r>
      <w:r w:rsidR="00620E89" w:rsidRPr="00C66E15">
        <w:rPr>
          <w:rFonts w:ascii="Arial" w:hAnsi="Arial" w:cs="Arial"/>
          <w:lang w:val="nl-NL"/>
        </w:rPr>
        <w:t xml:space="preserve"> </w:t>
      </w:r>
      <w:r w:rsidR="008106B3">
        <w:rPr>
          <w:rFonts w:ascii="Arial" w:hAnsi="Arial" w:cs="Arial"/>
          <w:lang w:val="nl-NL"/>
        </w:rPr>
        <w:t>verplicht dit te melden aan de E</w:t>
      </w:r>
      <w:r w:rsidR="005B12A5" w:rsidRPr="00C66E15">
        <w:rPr>
          <w:rFonts w:ascii="Arial" w:hAnsi="Arial" w:cs="Arial"/>
          <w:lang w:val="nl-NL"/>
        </w:rPr>
        <w:t>xamencommissie.</w:t>
      </w:r>
    </w:p>
    <w:p w14:paraId="20F4584B" w14:textId="77777777" w:rsidR="005B12A5" w:rsidRPr="006B5E5F" w:rsidRDefault="005B12A5" w:rsidP="005B12A5">
      <w:pPr>
        <w:rPr>
          <w:rFonts w:ascii="Arial" w:hAnsi="Arial" w:cs="Arial"/>
          <w:b/>
          <w:i/>
          <w:lang w:val="nl-NL"/>
        </w:rPr>
      </w:pPr>
      <w:r w:rsidRPr="006B5E5F">
        <w:rPr>
          <w:rFonts w:ascii="Arial" w:hAnsi="Arial" w:cs="Arial"/>
          <w:b/>
          <w:i/>
          <w:lang w:val="nl-NL"/>
        </w:rPr>
        <w:t>Artikel 1.1</w:t>
      </w:r>
      <w:r w:rsidR="00222DDF">
        <w:rPr>
          <w:rFonts w:ascii="Arial" w:hAnsi="Arial" w:cs="Arial"/>
          <w:b/>
          <w:i/>
          <w:lang w:val="nl-NL"/>
        </w:rPr>
        <w:t>0</w:t>
      </w:r>
      <w:r w:rsidRPr="006B5E5F">
        <w:rPr>
          <w:rFonts w:ascii="Arial" w:hAnsi="Arial" w:cs="Arial"/>
          <w:b/>
          <w:i/>
          <w:lang w:val="nl-NL"/>
        </w:rPr>
        <w:t xml:space="preserve"> Uitslag</w:t>
      </w:r>
    </w:p>
    <w:p w14:paraId="58EBF888" w14:textId="56C64D1A" w:rsidR="005D3AE2" w:rsidRDefault="005B12A5" w:rsidP="005B12A5">
      <w:pPr>
        <w:rPr>
          <w:rFonts w:ascii="Arial" w:hAnsi="Arial" w:cs="Arial"/>
          <w:b/>
          <w:i/>
          <w:lang w:val="nl-NL"/>
        </w:rPr>
      </w:pPr>
      <w:r w:rsidRPr="00C66E15">
        <w:rPr>
          <w:rFonts w:ascii="Arial" w:hAnsi="Arial" w:cs="Arial"/>
          <w:lang w:val="nl-NL"/>
        </w:rPr>
        <w:t xml:space="preserve">De definitieve uitslag </w:t>
      </w:r>
      <w:r w:rsidR="002B2419">
        <w:rPr>
          <w:rFonts w:ascii="Arial" w:hAnsi="Arial" w:cs="Arial"/>
          <w:lang w:val="nl-NL"/>
        </w:rPr>
        <w:t>van een t</w:t>
      </w:r>
      <w:r w:rsidR="0085004C">
        <w:rPr>
          <w:rFonts w:ascii="Arial" w:hAnsi="Arial" w:cs="Arial"/>
          <w:lang w:val="nl-NL"/>
        </w:rPr>
        <w:t>oets</w:t>
      </w:r>
      <w:r w:rsidR="002B2419">
        <w:rPr>
          <w:rFonts w:ascii="Arial" w:hAnsi="Arial" w:cs="Arial"/>
          <w:lang w:val="nl-NL"/>
        </w:rPr>
        <w:t xml:space="preserve"> </w:t>
      </w:r>
      <w:r w:rsidRPr="00C66E15">
        <w:rPr>
          <w:rFonts w:ascii="Arial" w:hAnsi="Arial" w:cs="Arial"/>
          <w:lang w:val="nl-NL"/>
        </w:rPr>
        <w:t>wordt door de</w:t>
      </w:r>
      <w:r w:rsidR="00620E89" w:rsidRPr="00C66E15">
        <w:rPr>
          <w:rFonts w:ascii="Arial" w:hAnsi="Arial" w:cs="Arial"/>
          <w:lang w:val="nl-NL"/>
        </w:rPr>
        <w:t xml:space="preserve"> </w:t>
      </w:r>
      <w:r w:rsidR="002F753D" w:rsidRPr="00CE4E29">
        <w:rPr>
          <w:rFonts w:ascii="Arial" w:hAnsi="Arial" w:cs="Arial"/>
          <w:lang w:val="nl-NL"/>
        </w:rPr>
        <w:t>E</w:t>
      </w:r>
      <w:r w:rsidRPr="00C66E15">
        <w:rPr>
          <w:rFonts w:ascii="Arial" w:hAnsi="Arial" w:cs="Arial"/>
          <w:lang w:val="nl-NL"/>
        </w:rPr>
        <w:t xml:space="preserve">xamencommissie </w:t>
      </w:r>
      <w:r w:rsidR="004F039B" w:rsidRPr="004F039B">
        <w:rPr>
          <w:rFonts w:ascii="Arial" w:hAnsi="Arial" w:cs="Arial"/>
          <w:lang w:val="nl-NL"/>
        </w:rPr>
        <w:t>binnen 3 weken</w:t>
      </w:r>
      <w:r w:rsidRPr="004F039B">
        <w:rPr>
          <w:rFonts w:ascii="Arial" w:hAnsi="Arial" w:cs="Arial"/>
          <w:lang w:val="nl-NL"/>
        </w:rPr>
        <w:t xml:space="preserve"> </w:t>
      </w:r>
      <w:r w:rsidRPr="00C66E15">
        <w:rPr>
          <w:rFonts w:ascii="Arial" w:hAnsi="Arial" w:cs="Arial"/>
          <w:lang w:val="nl-NL"/>
        </w:rPr>
        <w:t>bekend gemaakt, tenzij er sprake is van door externen</w:t>
      </w:r>
      <w:r w:rsidR="00620E89" w:rsidRPr="00C66E15">
        <w:rPr>
          <w:rFonts w:ascii="Arial" w:hAnsi="Arial" w:cs="Arial"/>
          <w:lang w:val="nl-NL"/>
        </w:rPr>
        <w:t xml:space="preserve"> </w:t>
      </w:r>
      <w:r w:rsidRPr="00C66E15">
        <w:rPr>
          <w:rFonts w:ascii="Arial" w:hAnsi="Arial" w:cs="Arial"/>
          <w:lang w:val="nl-NL"/>
        </w:rPr>
        <w:t xml:space="preserve">gehouden en beoordeelde </w:t>
      </w:r>
      <w:r w:rsidR="00BE2006">
        <w:rPr>
          <w:rFonts w:ascii="Arial" w:hAnsi="Arial" w:cs="Arial"/>
          <w:lang w:val="nl-NL"/>
        </w:rPr>
        <w:t>toetsings</w:t>
      </w:r>
      <w:r w:rsidRPr="00C66E15">
        <w:rPr>
          <w:rFonts w:ascii="Arial" w:hAnsi="Arial" w:cs="Arial"/>
          <w:lang w:val="nl-NL"/>
        </w:rPr>
        <w:t>onderdelen</w:t>
      </w:r>
      <w:r w:rsidR="002F753D">
        <w:rPr>
          <w:rFonts w:ascii="Arial" w:hAnsi="Arial" w:cs="Arial"/>
          <w:lang w:val="nl-NL"/>
        </w:rPr>
        <w:t xml:space="preserve"> </w:t>
      </w:r>
      <w:r w:rsidR="002F753D" w:rsidRPr="00CE4E29">
        <w:rPr>
          <w:rFonts w:ascii="Arial" w:hAnsi="Arial" w:cs="Arial"/>
          <w:lang w:val="nl-NL"/>
        </w:rPr>
        <w:t>en/of calamiteiten</w:t>
      </w:r>
      <w:r w:rsidRPr="00C66E15">
        <w:rPr>
          <w:rFonts w:ascii="Arial" w:hAnsi="Arial" w:cs="Arial"/>
          <w:lang w:val="nl-NL"/>
        </w:rPr>
        <w:t xml:space="preserve">. Uitslagen worden aan de deelnemers </w:t>
      </w:r>
      <w:r w:rsidR="004F039B">
        <w:rPr>
          <w:rFonts w:ascii="Arial" w:hAnsi="Arial" w:cs="Arial"/>
          <w:lang w:val="nl-NL"/>
        </w:rPr>
        <w:t xml:space="preserve">door </w:t>
      </w:r>
      <w:r w:rsidR="003D5AD9">
        <w:rPr>
          <w:rFonts w:ascii="Arial" w:hAnsi="Arial" w:cs="Arial"/>
          <w:lang w:val="nl-NL"/>
        </w:rPr>
        <w:t>de Examencommissie bekend gemaakt</w:t>
      </w:r>
      <w:r w:rsidR="00674C41">
        <w:rPr>
          <w:rFonts w:ascii="Arial" w:hAnsi="Arial" w:cs="Arial"/>
          <w:lang w:val="nl-NL"/>
        </w:rPr>
        <w:t xml:space="preserve"> in de digitale leeromgeving ofwel per email</w:t>
      </w:r>
      <w:r w:rsidR="003D5AD9">
        <w:rPr>
          <w:rFonts w:ascii="Arial" w:hAnsi="Arial" w:cs="Arial"/>
          <w:lang w:val="nl-NL"/>
        </w:rPr>
        <w:t xml:space="preserve">. </w:t>
      </w:r>
    </w:p>
    <w:p w14:paraId="6FAA5797" w14:textId="77777777" w:rsidR="005B12A5" w:rsidRPr="006B5E5F" w:rsidRDefault="005B12A5" w:rsidP="005B12A5">
      <w:pPr>
        <w:rPr>
          <w:rFonts w:ascii="Arial" w:hAnsi="Arial" w:cs="Arial"/>
          <w:b/>
          <w:i/>
          <w:lang w:val="nl-NL"/>
        </w:rPr>
      </w:pPr>
      <w:r w:rsidRPr="006B5E5F">
        <w:rPr>
          <w:rFonts w:ascii="Arial" w:hAnsi="Arial" w:cs="Arial"/>
          <w:b/>
          <w:i/>
          <w:lang w:val="nl-NL"/>
        </w:rPr>
        <w:t>Artikel 1.1</w:t>
      </w:r>
      <w:r w:rsidR="006B5E5F" w:rsidRPr="006B5E5F">
        <w:rPr>
          <w:rFonts w:ascii="Arial" w:hAnsi="Arial" w:cs="Arial"/>
          <w:b/>
          <w:i/>
          <w:lang w:val="nl-NL"/>
        </w:rPr>
        <w:t>1</w:t>
      </w:r>
      <w:r w:rsidRPr="006B5E5F">
        <w:rPr>
          <w:rFonts w:ascii="Arial" w:hAnsi="Arial" w:cs="Arial"/>
          <w:b/>
          <w:i/>
          <w:lang w:val="nl-NL"/>
        </w:rPr>
        <w:t xml:space="preserve"> Uitslagregels/geslaagd</w:t>
      </w:r>
    </w:p>
    <w:p w14:paraId="74EF220E" w14:textId="77777777" w:rsidR="005B12A5" w:rsidRDefault="005B12A5" w:rsidP="005B12A5">
      <w:pPr>
        <w:rPr>
          <w:rFonts w:ascii="Arial" w:hAnsi="Arial" w:cs="Arial"/>
          <w:lang w:val="nl-NL"/>
        </w:rPr>
      </w:pPr>
      <w:r w:rsidRPr="007449BB">
        <w:rPr>
          <w:rFonts w:ascii="Arial" w:hAnsi="Arial" w:cs="Arial"/>
          <w:i/>
          <w:lang w:val="nl-NL"/>
        </w:rPr>
        <w:t>Lid 1</w:t>
      </w:r>
      <w:r w:rsidR="00C31B33">
        <w:rPr>
          <w:rFonts w:ascii="Arial" w:hAnsi="Arial" w:cs="Arial"/>
          <w:i/>
          <w:lang w:val="nl-NL"/>
        </w:rPr>
        <w:t xml:space="preserve">: </w:t>
      </w:r>
      <w:r w:rsidR="00620E89" w:rsidRPr="00C66E15">
        <w:rPr>
          <w:rFonts w:ascii="Arial" w:hAnsi="Arial" w:cs="Arial"/>
          <w:lang w:val="nl-NL"/>
        </w:rPr>
        <w:t>Per t</w:t>
      </w:r>
      <w:r w:rsidR="0085004C">
        <w:rPr>
          <w:rFonts w:ascii="Arial" w:hAnsi="Arial" w:cs="Arial"/>
          <w:lang w:val="nl-NL"/>
        </w:rPr>
        <w:t>oets</w:t>
      </w:r>
      <w:r w:rsidR="00620E89" w:rsidRPr="00C66E15">
        <w:rPr>
          <w:rFonts w:ascii="Arial" w:hAnsi="Arial" w:cs="Arial"/>
          <w:lang w:val="nl-NL"/>
        </w:rPr>
        <w:t xml:space="preserve"> </w:t>
      </w:r>
      <w:r w:rsidRPr="00C66E15">
        <w:rPr>
          <w:rFonts w:ascii="Arial" w:hAnsi="Arial" w:cs="Arial"/>
          <w:lang w:val="nl-NL"/>
        </w:rPr>
        <w:t xml:space="preserve">wordt door de </w:t>
      </w:r>
      <w:r w:rsidR="002F753D" w:rsidRPr="00F01DF8">
        <w:rPr>
          <w:rFonts w:ascii="Arial" w:hAnsi="Arial" w:cs="Arial"/>
          <w:lang w:val="nl-NL"/>
        </w:rPr>
        <w:t>E</w:t>
      </w:r>
      <w:r w:rsidRPr="00C66E15">
        <w:rPr>
          <w:rFonts w:ascii="Arial" w:hAnsi="Arial" w:cs="Arial"/>
          <w:lang w:val="nl-NL"/>
        </w:rPr>
        <w:t>xamencommissie vastgesteld of een deelnemer</w:t>
      </w:r>
      <w:r w:rsidR="00620E89" w:rsidRPr="00C66E15">
        <w:rPr>
          <w:rFonts w:ascii="Arial" w:hAnsi="Arial" w:cs="Arial"/>
          <w:lang w:val="nl-NL"/>
        </w:rPr>
        <w:t xml:space="preserve"> </w:t>
      </w:r>
      <w:r w:rsidRPr="00C66E15">
        <w:rPr>
          <w:rFonts w:ascii="Arial" w:hAnsi="Arial" w:cs="Arial"/>
          <w:lang w:val="nl-NL"/>
        </w:rPr>
        <w:t>daarvoor wel of niet geslaagd is.</w:t>
      </w:r>
    </w:p>
    <w:p w14:paraId="14FA6A00" w14:textId="77777777" w:rsidR="007449BB" w:rsidRDefault="005B12A5" w:rsidP="005B12A5">
      <w:pPr>
        <w:rPr>
          <w:rFonts w:ascii="Arial" w:hAnsi="Arial" w:cs="Arial"/>
          <w:lang w:val="nl-NL"/>
        </w:rPr>
      </w:pPr>
      <w:r w:rsidRPr="007449BB">
        <w:rPr>
          <w:rFonts w:ascii="Arial" w:hAnsi="Arial" w:cs="Arial"/>
          <w:i/>
          <w:lang w:val="nl-NL"/>
        </w:rPr>
        <w:t>Lid 2</w:t>
      </w:r>
      <w:r w:rsidR="00C31B33">
        <w:rPr>
          <w:rFonts w:ascii="Arial" w:hAnsi="Arial" w:cs="Arial"/>
          <w:i/>
          <w:lang w:val="nl-NL"/>
        </w:rPr>
        <w:t xml:space="preserve">: </w:t>
      </w:r>
      <w:r w:rsidRPr="00C66E15">
        <w:rPr>
          <w:rFonts w:ascii="Arial" w:hAnsi="Arial" w:cs="Arial"/>
          <w:lang w:val="nl-NL"/>
        </w:rPr>
        <w:t>Een deelnemer heeft</w:t>
      </w:r>
      <w:r w:rsidR="00620E89" w:rsidRPr="00C66E15">
        <w:rPr>
          <w:rFonts w:ascii="Arial" w:hAnsi="Arial" w:cs="Arial"/>
          <w:lang w:val="nl-NL"/>
        </w:rPr>
        <w:t xml:space="preserve"> een</w:t>
      </w:r>
      <w:r w:rsidRPr="00C66E15">
        <w:rPr>
          <w:rFonts w:ascii="Arial" w:hAnsi="Arial" w:cs="Arial"/>
          <w:lang w:val="nl-NL"/>
        </w:rPr>
        <w:t xml:space="preserve"> </w:t>
      </w:r>
      <w:r w:rsidR="00620E89" w:rsidRPr="00C66E15">
        <w:rPr>
          <w:rFonts w:ascii="Arial" w:hAnsi="Arial" w:cs="Arial"/>
          <w:lang w:val="nl-NL"/>
        </w:rPr>
        <w:t>t</w:t>
      </w:r>
      <w:r w:rsidR="0085004C">
        <w:rPr>
          <w:rFonts w:ascii="Arial" w:hAnsi="Arial" w:cs="Arial"/>
          <w:lang w:val="nl-NL"/>
        </w:rPr>
        <w:t xml:space="preserve">oets </w:t>
      </w:r>
      <w:r w:rsidRPr="00C66E15">
        <w:rPr>
          <w:rFonts w:ascii="Arial" w:hAnsi="Arial" w:cs="Arial"/>
          <w:lang w:val="nl-NL"/>
        </w:rPr>
        <w:t>met goed gevolg afgerond indien de uitslag</w:t>
      </w:r>
      <w:r w:rsidR="00620E89" w:rsidRPr="00C66E15">
        <w:rPr>
          <w:rFonts w:ascii="Arial" w:hAnsi="Arial" w:cs="Arial"/>
          <w:lang w:val="nl-NL"/>
        </w:rPr>
        <w:t xml:space="preserve"> </w:t>
      </w:r>
      <w:r w:rsidRPr="00C66E15">
        <w:rPr>
          <w:rFonts w:ascii="Arial" w:hAnsi="Arial" w:cs="Arial"/>
          <w:lang w:val="nl-NL"/>
        </w:rPr>
        <w:t>afgerond</w:t>
      </w:r>
      <w:r w:rsidR="000668BA">
        <w:rPr>
          <w:rFonts w:ascii="Arial" w:hAnsi="Arial" w:cs="Arial"/>
          <w:lang w:val="nl-NL"/>
        </w:rPr>
        <w:t xml:space="preserve"> </w:t>
      </w:r>
      <w:r w:rsidRPr="004508E7">
        <w:rPr>
          <w:rFonts w:ascii="Arial" w:hAnsi="Arial" w:cs="Arial"/>
          <w:lang w:val="nl-NL"/>
        </w:rPr>
        <w:t>e</w:t>
      </w:r>
      <w:r w:rsidR="00620E89" w:rsidRPr="004508E7">
        <w:rPr>
          <w:rFonts w:ascii="Arial" w:hAnsi="Arial" w:cs="Arial"/>
          <w:lang w:val="nl-NL"/>
        </w:rPr>
        <w:t xml:space="preserve">en </w:t>
      </w:r>
      <w:r w:rsidR="00242DBC">
        <w:rPr>
          <w:rFonts w:ascii="Arial" w:hAnsi="Arial" w:cs="Arial"/>
          <w:lang w:val="nl-NL"/>
        </w:rPr>
        <w:t>5,5</w:t>
      </w:r>
      <w:r w:rsidR="00620E89" w:rsidRPr="004508E7">
        <w:rPr>
          <w:rFonts w:ascii="Arial" w:hAnsi="Arial" w:cs="Arial"/>
          <w:lang w:val="nl-NL"/>
        </w:rPr>
        <w:t xml:space="preserve"> of hoger</w:t>
      </w:r>
      <w:r w:rsidR="004508E7">
        <w:rPr>
          <w:rFonts w:ascii="Arial" w:hAnsi="Arial" w:cs="Arial"/>
          <w:lang w:val="nl-NL"/>
        </w:rPr>
        <w:t xml:space="preserve"> is. </w:t>
      </w:r>
    </w:p>
    <w:p w14:paraId="41B44967" w14:textId="77777777" w:rsidR="005B12A5" w:rsidRPr="007449BB" w:rsidRDefault="005B12A5" w:rsidP="005B12A5">
      <w:pPr>
        <w:rPr>
          <w:rFonts w:ascii="Arial" w:hAnsi="Arial" w:cs="Arial"/>
          <w:b/>
          <w:i/>
          <w:lang w:val="nl-NL"/>
        </w:rPr>
      </w:pPr>
      <w:r w:rsidRPr="007449BB">
        <w:rPr>
          <w:rFonts w:ascii="Arial" w:hAnsi="Arial" w:cs="Arial"/>
          <w:b/>
          <w:i/>
          <w:lang w:val="nl-NL"/>
        </w:rPr>
        <w:t>Artikel 1.1</w:t>
      </w:r>
      <w:r w:rsidR="007449BB" w:rsidRPr="007449BB">
        <w:rPr>
          <w:rFonts w:ascii="Arial" w:hAnsi="Arial" w:cs="Arial"/>
          <w:b/>
          <w:i/>
          <w:lang w:val="nl-NL"/>
        </w:rPr>
        <w:t>2</w:t>
      </w:r>
      <w:r w:rsidRPr="007449BB">
        <w:rPr>
          <w:rFonts w:ascii="Arial" w:hAnsi="Arial" w:cs="Arial"/>
          <w:b/>
          <w:i/>
          <w:lang w:val="nl-NL"/>
        </w:rPr>
        <w:t xml:space="preserve"> Meer toetsgelegenheden</w:t>
      </w:r>
    </w:p>
    <w:p w14:paraId="5BFDC408" w14:textId="530D9AB2" w:rsidR="007E4C0F" w:rsidRDefault="005F1BEE" w:rsidP="007E4C0F">
      <w:pPr>
        <w:rPr>
          <w:rFonts w:ascii="Arial" w:hAnsi="Arial" w:cs="Arial"/>
          <w:lang w:val="nl-NL"/>
        </w:rPr>
      </w:pPr>
      <w:r w:rsidRPr="001F47B3">
        <w:rPr>
          <w:rFonts w:ascii="Arial" w:hAnsi="Arial" w:cs="Arial"/>
          <w:lang w:val="nl-NL"/>
        </w:rPr>
        <w:t>Er word</w:t>
      </w:r>
      <w:r w:rsidR="001E14DC">
        <w:rPr>
          <w:rFonts w:ascii="Arial" w:hAnsi="Arial" w:cs="Arial"/>
          <w:lang w:val="nl-NL"/>
        </w:rPr>
        <w:t>en</w:t>
      </w:r>
      <w:r w:rsidRPr="001F47B3">
        <w:rPr>
          <w:rFonts w:ascii="Arial" w:hAnsi="Arial" w:cs="Arial"/>
          <w:lang w:val="nl-NL"/>
        </w:rPr>
        <w:t xml:space="preserve"> per </w:t>
      </w:r>
      <w:r w:rsidR="00257380">
        <w:rPr>
          <w:rFonts w:ascii="Arial" w:hAnsi="Arial" w:cs="Arial"/>
          <w:lang w:val="nl-NL"/>
        </w:rPr>
        <w:t>studiejaar</w:t>
      </w:r>
      <w:r w:rsidR="001D43E4">
        <w:rPr>
          <w:rFonts w:ascii="Arial" w:hAnsi="Arial" w:cs="Arial"/>
          <w:lang w:val="nl-NL"/>
        </w:rPr>
        <w:t xml:space="preserve"> en per groep</w:t>
      </w:r>
      <w:r w:rsidR="00FD26DF">
        <w:rPr>
          <w:rFonts w:ascii="Arial" w:hAnsi="Arial" w:cs="Arial"/>
          <w:lang w:val="nl-NL"/>
        </w:rPr>
        <w:t xml:space="preserve"> </w:t>
      </w:r>
      <w:r w:rsidR="002468B2">
        <w:rPr>
          <w:rFonts w:ascii="Arial" w:hAnsi="Arial" w:cs="Arial"/>
          <w:lang w:val="nl-NL"/>
        </w:rPr>
        <w:t xml:space="preserve">maximaal </w:t>
      </w:r>
      <w:r w:rsidR="00257380">
        <w:rPr>
          <w:rFonts w:ascii="Arial" w:hAnsi="Arial" w:cs="Arial"/>
          <w:lang w:val="nl-NL"/>
        </w:rPr>
        <w:t xml:space="preserve">drie </w:t>
      </w:r>
      <w:r w:rsidR="001E14DC">
        <w:rPr>
          <w:rFonts w:ascii="Arial" w:hAnsi="Arial" w:cs="Arial"/>
          <w:lang w:val="nl-NL"/>
        </w:rPr>
        <w:t>dat</w:t>
      </w:r>
      <w:r w:rsidR="00FD26DF">
        <w:rPr>
          <w:rFonts w:ascii="Arial" w:hAnsi="Arial" w:cs="Arial"/>
          <w:lang w:val="nl-NL"/>
        </w:rPr>
        <w:t xml:space="preserve">a </w:t>
      </w:r>
      <w:r w:rsidR="005207A6">
        <w:rPr>
          <w:rFonts w:ascii="Arial" w:hAnsi="Arial" w:cs="Arial"/>
          <w:lang w:val="nl-NL"/>
        </w:rPr>
        <w:t>gecommuniceerd</w:t>
      </w:r>
      <w:r w:rsidRPr="001F47B3">
        <w:rPr>
          <w:rFonts w:ascii="Arial" w:hAnsi="Arial" w:cs="Arial"/>
          <w:lang w:val="nl-NL"/>
        </w:rPr>
        <w:t xml:space="preserve"> </w:t>
      </w:r>
      <w:r w:rsidR="00F36AF2">
        <w:rPr>
          <w:rFonts w:ascii="Arial" w:hAnsi="Arial" w:cs="Arial"/>
          <w:lang w:val="nl-NL"/>
        </w:rPr>
        <w:t>op de lesagenda</w:t>
      </w:r>
      <w:r w:rsidR="007E4C0F">
        <w:rPr>
          <w:rFonts w:ascii="Arial" w:hAnsi="Arial" w:cs="Arial"/>
          <w:lang w:val="nl-NL"/>
        </w:rPr>
        <w:t>, zijnde</w:t>
      </w:r>
      <w:r w:rsidR="00FD26DF">
        <w:rPr>
          <w:rFonts w:ascii="Arial" w:hAnsi="Arial" w:cs="Arial"/>
          <w:lang w:val="nl-NL"/>
        </w:rPr>
        <w:t xml:space="preserve"> </w:t>
      </w:r>
      <w:r w:rsidR="00272DAE">
        <w:rPr>
          <w:rFonts w:ascii="Arial" w:hAnsi="Arial" w:cs="Arial"/>
          <w:lang w:val="nl-NL"/>
        </w:rPr>
        <w:t xml:space="preserve">oorspronkelijke </w:t>
      </w:r>
      <w:r w:rsidR="00FD26DF">
        <w:rPr>
          <w:rFonts w:ascii="Arial" w:hAnsi="Arial" w:cs="Arial"/>
          <w:lang w:val="nl-NL"/>
        </w:rPr>
        <w:t>toets</w:t>
      </w:r>
      <w:r w:rsidR="00272DAE">
        <w:rPr>
          <w:rFonts w:ascii="Arial" w:hAnsi="Arial" w:cs="Arial"/>
          <w:lang w:val="nl-NL"/>
        </w:rPr>
        <w:t>momenten</w:t>
      </w:r>
      <w:r w:rsidR="00FD26DF">
        <w:rPr>
          <w:rFonts w:ascii="Arial" w:hAnsi="Arial" w:cs="Arial"/>
          <w:lang w:val="nl-NL"/>
        </w:rPr>
        <w:t xml:space="preserve"> en </w:t>
      </w:r>
      <w:r w:rsidRPr="001F47B3">
        <w:rPr>
          <w:rFonts w:ascii="Arial" w:hAnsi="Arial" w:cs="Arial"/>
          <w:lang w:val="nl-NL"/>
        </w:rPr>
        <w:t>herkansingen</w:t>
      </w:r>
      <w:r w:rsidR="00AF2C47">
        <w:rPr>
          <w:rFonts w:ascii="Arial" w:hAnsi="Arial" w:cs="Arial"/>
          <w:lang w:val="nl-NL"/>
        </w:rPr>
        <w:t xml:space="preserve"> </w:t>
      </w:r>
      <w:r w:rsidR="005C340A">
        <w:rPr>
          <w:rFonts w:ascii="Arial" w:hAnsi="Arial" w:cs="Arial"/>
          <w:lang w:val="nl-NL"/>
        </w:rPr>
        <w:t>behorende bij</w:t>
      </w:r>
      <w:r w:rsidR="00AF2C47">
        <w:rPr>
          <w:rFonts w:ascii="Arial" w:hAnsi="Arial" w:cs="Arial"/>
          <w:lang w:val="nl-NL"/>
        </w:rPr>
        <w:t xml:space="preserve"> het betreffende studiejaar</w:t>
      </w:r>
      <w:r w:rsidRPr="001F47B3">
        <w:rPr>
          <w:rFonts w:ascii="Arial" w:hAnsi="Arial" w:cs="Arial"/>
          <w:lang w:val="nl-NL"/>
        </w:rPr>
        <w:t xml:space="preserve">. </w:t>
      </w:r>
    </w:p>
    <w:p w14:paraId="6C521E46" w14:textId="6BB2F803" w:rsidR="00FD26DF" w:rsidRDefault="005207A6" w:rsidP="005F1BEE">
      <w:pPr>
        <w:rPr>
          <w:rFonts w:ascii="Arial" w:hAnsi="Arial" w:cs="Arial"/>
          <w:lang w:val="nl-NL"/>
        </w:rPr>
      </w:pPr>
      <w:r>
        <w:rPr>
          <w:rFonts w:ascii="Arial" w:hAnsi="Arial" w:cs="Arial"/>
          <w:lang w:val="nl-NL"/>
        </w:rPr>
        <w:t>Een herkansing</w:t>
      </w:r>
      <w:r w:rsidR="005F1BEE" w:rsidRPr="001F47B3">
        <w:rPr>
          <w:rFonts w:ascii="Arial" w:hAnsi="Arial" w:cs="Arial"/>
          <w:lang w:val="nl-NL"/>
        </w:rPr>
        <w:t xml:space="preserve"> is een </w:t>
      </w:r>
      <w:r>
        <w:rPr>
          <w:rFonts w:ascii="Arial" w:hAnsi="Arial" w:cs="Arial"/>
          <w:lang w:val="nl-NL"/>
        </w:rPr>
        <w:t>toets</w:t>
      </w:r>
      <w:r w:rsidR="005F1BEE" w:rsidRPr="001F47B3">
        <w:rPr>
          <w:rFonts w:ascii="Arial" w:hAnsi="Arial" w:cs="Arial"/>
          <w:lang w:val="nl-NL"/>
        </w:rPr>
        <w:t>moment</w:t>
      </w:r>
      <w:r>
        <w:rPr>
          <w:rFonts w:ascii="Arial" w:hAnsi="Arial" w:cs="Arial"/>
          <w:lang w:val="nl-NL"/>
        </w:rPr>
        <w:t xml:space="preserve"> </w:t>
      </w:r>
      <w:r w:rsidR="005F1BEE" w:rsidRPr="001F47B3">
        <w:rPr>
          <w:rFonts w:ascii="Arial" w:hAnsi="Arial" w:cs="Arial"/>
          <w:lang w:val="nl-NL"/>
        </w:rPr>
        <w:t>waar</w:t>
      </w:r>
      <w:r>
        <w:rPr>
          <w:rFonts w:ascii="Arial" w:hAnsi="Arial" w:cs="Arial"/>
          <w:lang w:val="nl-NL"/>
        </w:rPr>
        <w:t>in</w:t>
      </w:r>
      <w:r w:rsidR="005F1BEE" w:rsidRPr="001F47B3">
        <w:rPr>
          <w:rFonts w:ascii="Arial" w:hAnsi="Arial" w:cs="Arial"/>
          <w:lang w:val="nl-NL"/>
        </w:rPr>
        <w:t xml:space="preserve"> iedere student</w:t>
      </w:r>
      <w:r w:rsidR="001D43E4">
        <w:rPr>
          <w:rFonts w:ascii="Arial" w:hAnsi="Arial" w:cs="Arial"/>
          <w:lang w:val="nl-NL"/>
        </w:rPr>
        <w:t xml:space="preserve">, </w:t>
      </w:r>
      <w:r w:rsidR="005F1BEE" w:rsidRPr="001F47B3">
        <w:rPr>
          <w:rFonts w:ascii="Arial" w:hAnsi="Arial" w:cs="Arial"/>
          <w:lang w:val="nl-NL"/>
        </w:rPr>
        <w:t xml:space="preserve">die een </w:t>
      </w:r>
      <w:r w:rsidR="00492433">
        <w:rPr>
          <w:rFonts w:ascii="Arial" w:hAnsi="Arial" w:cs="Arial"/>
          <w:lang w:val="nl-NL"/>
        </w:rPr>
        <w:t>toets</w:t>
      </w:r>
      <w:r w:rsidR="005F1BEE" w:rsidRPr="001F47B3">
        <w:rPr>
          <w:rFonts w:ascii="Arial" w:hAnsi="Arial" w:cs="Arial"/>
          <w:lang w:val="nl-NL"/>
        </w:rPr>
        <w:t xml:space="preserve"> heeft gemist </w:t>
      </w:r>
      <w:r w:rsidR="001E14DC">
        <w:rPr>
          <w:rFonts w:ascii="Arial" w:hAnsi="Arial" w:cs="Arial"/>
          <w:lang w:val="nl-NL"/>
        </w:rPr>
        <w:t>of een onvoldoende heeft gehaald</w:t>
      </w:r>
      <w:r w:rsidR="001D43E4">
        <w:rPr>
          <w:rFonts w:ascii="Arial" w:hAnsi="Arial" w:cs="Arial"/>
          <w:lang w:val="nl-NL"/>
        </w:rPr>
        <w:t>,</w:t>
      </w:r>
      <w:r w:rsidR="009B1476">
        <w:rPr>
          <w:rFonts w:ascii="Arial" w:hAnsi="Arial" w:cs="Arial"/>
          <w:lang w:val="nl-NL"/>
        </w:rPr>
        <w:t xml:space="preserve"> </w:t>
      </w:r>
      <w:r>
        <w:rPr>
          <w:rFonts w:ascii="Arial" w:hAnsi="Arial" w:cs="Arial"/>
          <w:lang w:val="nl-NL"/>
        </w:rPr>
        <w:t>de mogelijkheid heeft om een voldoende score te behalen</w:t>
      </w:r>
      <w:r w:rsidR="001D43E4">
        <w:rPr>
          <w:rFonts w:ascii="Arial" w:hAnsi="Arial" w:cs="Arial"/>
          <w:lang w:val="nl-NL"/>
        </w:rPr>
        <w:t>. Een herkansing is ge</w:t>
      </w:r>
      <w:r w:rsidR="009B1476">
        <w:rPr>
          <w:rFonts w:ascii="Arial" w:hAnsi="Arial" w:cs="Arial"/>
          <w:lang w:val="nl-NL"/>
        </w:rPr>
        <w:t>lijkwaardig qua criteria aan de oorspronkelijke toets</w:t>
      </w:r>
      <w:r w:rsidR="00537DF1">
        <w:rPr>
          <w:rFonts w:ascii="Arial" w:hAnsi="Arial" w:cs="Arial"/>
          <w:lang w:val="nl-NL"/>
        </w:rPr>
        <w:t xml:space="preserve">. Indien een student niet aan de criteria voldoet, dan volgt weigering van de herkansing door het bevoegd gezag en een no-show (onvoldoende). </w:t>
      </w:r>
    </w:p>
    <w:p w14:paraId="17A4F0C4" w14:textId="4E066312" w:rsidR="002554B9" w:rsidRDefault="002554B9" w:rsidP="005F1BEE">
      <w:pPr>
        <w:rPr>
          <w:rFonts w:ascii="Arial" w:hAnsi="Arial" w:cs="Arial"/>
          <w:lang w:val="nl-NL"/>
        </w:rPr>
      </w:pPr>
      <w:r w:rsidRPr="001F47B3">
        <w:rPr>
          <w:rFonts w:ascii="Arial" w:hAnsi="Arial" w:cs="Arial"/>
          <w:lang w:val="nl-NL"/>
        </w:rPr>
        <w:t xml:space="preserve">Deelname </w:t>
      </w:r>
      <w:r>
        <w:rPr>
          <w:rFonts w:ascii="Arial" w:hAnsi="Arial" w:cs="Arial"/>
          <w:lang w:val="nl-NL"/>
        </w:rPr>
        <w:t xml:space="preserve">aan een herkansing </w:t>
      </w:r>
      <w:r w:rsidRPr="001F47B3">
        <w:rPr>
          <w:rFonts w:ascii="Arial" w:hAnsi="Arial" w:cs="Arial"/>
          <w:lang w:val="nl-NL"/>
        </w:rPr>
        <w:t xml:space="preserve">dient uiterlijk </w:t>
      </w:r>
      <w:r>
        <w:rPr>
          <w:rFonts w:ascii="Arial" w:hAnsi="Arial" w:cs="Arial"/>
          <w:lang w:val="nl-NL"/>
        </w:rPr>
        <w:t>3</w:t>
      </w:r>
      <w:r w:rsidRPr="001F47B3">
        <w:rPr>
          <w:rFonts w:ascii="Arial" w:hAnsi="Arial" w:cs="Arial"/>
          <w:lang w:val="nl-NL"/>
        </w:rPr>
        <w:t xml:space="preserve"> weken van tevoren aangemeld te worden bij de </w:t>
      </w:r>
      <w:r w:rsidRPr="001E14DC">
        <w:rPr>
          <w:rFonts w:ascii="Arial" w:hAnsi="Arial" w:cs="Arial"/>
          <w:lang w:val="nl-NL"/>
        </w:rPr>
        <w:t>E</w:t>
      </w:r>
      <w:r w:rsidRPr="001F47B3">
        <w:rPr>
          <w:rFonts w:ascii="Arial" w:hAnsi="Arial" w:cs="Arial"/>
          <w:lang w:val="nl-NL"/>
        </w:rPr>
        <w:t>xamencommissie</w:t>
      </w:r>
      <w:r>
        <w:rPr>
          <w:rFonts w:ascii="Arial" w:hAnsi="Arial" w:cs="Arial"/>
          <w:lang w:val="nl-NL"/>
        </w:rPr>
        <w:t xml:space="preserve"> via </w:t>
      </w:r>
      <w:hyperlink r:id="rId12" w:history="1">
        <w:r w:rsidRPr="00D0796E">
          <w:rPr>
            <w:rStyle w:val="Hyperlink"/>
            <w:rFonts w:ascii="Arial" w:hAnsi="Arial" w:cs="Arial"/>
            <w:lang w:val="nl-NL"/>
          </w:rPr>
          <w:t>examencommissiepsychodynamica@outlook.com</w:t>
        </w:r>
      </w:hyperlink>
      <w:r>
        <w:rPr>
          <w:rFonts w:ascii="Arial" w:hAnsi="Arial" w:cs="Arial"/>
          <w:lang w:val="nl-NL"/>
        </w:rPr>
        <w:t xml:space="preserve"> </w:t>
      </w:r>
      <w:r w:rsidRPr="001F47B3">
        <w:rPr>
          <w:rFonts w:ascii="Arial" w:hAnsi="Arial" w:cs="Arial"/>
          <w:lang w:val="nl-NL"/>
        </w:rPr>
        <w:t xml:space="preserve">. </w:t>
      </w:r>
    </w:p>
    <w:p w14:paraId="061DF72E" w14:textId="429B9010" w:rsidR="003353CC" w:rsidRPr="00B049B7" w:rsidRDefault="007E4C0F" w:rsidP="005F1BEE">
      <w:pPr>
        <w:rPr>
          <w:rFonts w:ascii="Arial" w:hAnsi="Arial" w:cs="Arial"/>
          <w:lang w:val="nl-NL"/>
        </w:rPr>
      </w:pPr>
      <w:r w:rsidRPr="00CA76BD">
        <w:rPr>
          <w:rFonts w:ascii="Arial" w:hAnsi="Arial" w:cs="Arial"/>
          <w:lang w:val="nl-NL"/>
        </w:rPr>
        <w:lastRenderedPageBreak/>
        <w:t xml:space="preserve">Bij score onvoldoende heeft de student per opleidingsjaar recht </w:t>
      </w:r>
      <w:r w:rsidRPr="004F7794">
        <w:rPr>
          <w:rFonts w:ascii="Arial" w:hAnsi="Arial" w:cs="Arial"/>
          <w:lang w:val="nl-NL"/>
        </w:rPr>
        <w:t xml:space="preserve">op </w:t>
      </w:r>
      <w:r w:rsidRPr="002468B2">
        <w:rPr>
          <w:rFonts w:ascii="Arial" w:hAnsi="Arial" w:cs="Arial"/>
          <w:lang w:val="nl-NL"/>
        </w:rPr>
        <w:t>één</w:t>
      </w:r>
      <w:r>
        <w:rPr>
          <w:rFonts w:ascii="Arial" w:hAnsi="Arial" w:cs="Arial"/>
          <w:lang w:val="nl-NL"/>
        </w:rPr>
        <w:t xml:space="preserve"> gratis</w:t>
      </w:r>
      <w:r w:rsidRPr="00CA76BD">
        <w:rPr>
          <w:rFonts w:ascii="Arial" w:hAnsi="Arial" w:cs="Arial"/>
          <w:lang w:val="nl-NL"/>
        </w:rPr>
        <w:t xml:space="preserve"> </w:t>
      </w:r>
      <w:r>
        <w:rPr>
          <w:rFonts w:ascii="Arial" w:hAnsi="Arial" w:cs="Arial"/>
          <w:lang w:val="nl-NL"/>
        </w:rPr>
        <w:t xml:space="preserve">herkansing en </w:t>
      </w:r>
      <w:r w:rsidRPr="002468B2">
        <w:rPr>
          <w:rFonts w:ascii="Arial" w:hAnsi="Arial" w:cs="Arial"/>
          <w:lang w:val="nl-NL"/>
        </w:rPr>
        <w:t>één</w:t>
      </w:r>
      <w:r>
        <w:rPr>
          <w:rFonts w:ascii="Arial" w:hAnsi="Arial" w:cs="Arial"/>
          <w:lang w:val="nl-NL"/>
        </w:rPr>
        <w:t xml:space="preserve"> </w:t>
      </w:r>
      <w:r w:rsidRPr="00CA76BD">
        <w:rPr>
          <w:rFonts w:ascii="Arial" w:hAnsi="Arial" w:cs="Arial"/>
          <w:lang w:val="nl-NL"/>
        </w:rPr>
        <w:t xml:space="preserve">herkansing </w:t>
      </w:r>
      <w:r>
        <w:rPr>
          <w:rFonts w:ascii="Arial" w:hAnsi="Arial" w:cs="Arial"/>
          <w:lang w:val="nl-NL"/>
        </w:rPr>
        <w:t>op kosten van de student (lid 1).</w:t>
      </w:r>
      <w:r w:rsidR="0095399A">
        <w:rPr>
          <w:rFonts w:ascii="Arial" w:hAnsi="Arial" w:cs="Arial"/>
          <w:lang w:val="nl-NL"/>
        </w:rPr>
        <w:t xml:space="preserve">Bij </w:t>
      </w:r>
      <w:r w:rsidR="00B716B5">
        <w:rPr>
          <w:rFonts w:ascii="Arial" w:hAnsi="Arial" w:cs="Arial"/>
          <w:lang w:val="nl-NL"/>
        </w:rPr>
        <w:t xml:space="preserve">dreigende </w:t>
      </w:r>
      <w:r w:rsidR="0095399A">
        <w:rPr>
          <w:rFonts w:ascii="Arial" w:hAnsi="Arial" w:cs="Arial"/>
          <w:lang w:val="nl-NL"/>
        </w:rPr>
        <w:t>overschrijding van het aantal herkansingsopties (</w:t>
      </w:r>
      <w:r w:rsidR="0095399A" w:rsidRPr="00B049B7">
        <w:rPr>
          <w:rFonts w:ascii="Arial" w:hAnsi="Arial" w:cs="Arial"/>
          <w:lang w:val="nl-NL"/>
        </w:rPr>
        <w:t>lid</w:t>
      </w:r>
      <w:r w:rsidR="002554B9" w:rsidRPr="00B049B7">
        <w:rPr>
          <w:rFonts w:ascii="Arial" w:hAnsi="Arial" w:cs="Arial"/>
          <w:lang w:val="nl-NL"/>
        </w:rPr>
        <w:t xml:space="preserve"> 2</w:t>
      </w:r>
      <w:r w:rsidR="0095399A" w:rsidRPr="00B049B7">
        <w:rPr>
          <w:rFonts w:ascii="Arial" w:hAnsi="Arial" w:cs="Arial"/>
          <w:lang w:val="nl-NL"/>
        </w:rPr>
        <w:t>) en/of de vastgestelde periode (lid</w:t>
      </w:r>
      <w:r w:rsidR="002554B9" w:rsidRPr="00B049B7">
        <w:rPr>
          <w:rFonts w:ascii="Arial" w:hAnsi="Arial" w:cs="Arial"/>
          <w:lang w:val="nl-NL"/>
        </w:rPr>
        <w:t xml:space="preserve"> 3</w:t>
      </w:r>
      <w:r w:rsidR="0095399A" w:rsidRPr="00B049B7">
        <w:rPr>
          <w:rFonts w:ascii="Arial" w:hAnsi="Arial" w:cs="Arial"/>
          <w:lang w:val="nl-NL"/>
        </w:rPr>
        <w:t xml:space="preserve">) heeft de student de mogelijkheid om het studiejaar opnieuw te volgen of een uitzondering aan te vragen door een beroep te doen op de Examencommissie, eventueel </w:t>
      </w:r>
      <w:r w:rsidR="00AC077D" w:rsidRPr="00B049B7">
        <w:rPr>
          <w:rFonts w:ascii="Arial" w:hAnsi="Arial" w:cs="Arial"/>
          <w:lang w:val="nl-NL"/>
        </w:rPr>
        <w:t xml:space="preserve">samen met en/of </w:t>
      </w:r>
      <w:r w:rsidR="0095399A" w:rsidRPr="00B049B7">
        <w:rPr>
          <w:rFonts w:ascii="Arial" w:hAnsi="Arial" w:cs="Arial"/>
          <w:lang w:val="nl-NL"/>
        </w:rPr>
        <w:t xml:space="preserve">via de mentor. </w:t>
      </w:r>
    </w:p>
    <w:p w14:paraId="7EC3E3B4" w14:textId="2E3C2CC2" w:rsidR="003353CC" w:rsidRPr="001F47B3" w:rsidRDefault="002554B9" w:rsidP="003353CC">
      <w:pPr>
        <w:rPr>
          <w:rFonts w:ascii="Arial" w:hAnsi="Arial" w:cs="Arial"/>
          <w:lang w:val="nl-NL"/>
        </w:rPr>
      </w:pPr>
      <w:r>
        <w:rPr>
          <w:rFonts w:ascii="Arial" w:hAnsi="Arial" w:cs="Arial"/>
          <w:lang w:val="nl-NL"/>
        </w:rPr>
        <w:t xml:space="preserve">Lid 1: </w:t>
      </w:r>
      <w:r w:rsidR="001F47B3" w:rsidRPr="001F47B3">
        <w:rPr>
          <w:rFonts w:ascii="Arial" w:hAnsi="Arial" w:cs="Arial"/>
          <w:lang w:val="nl-NL"/>
        </w:rPr>
        <w:t xml:space="preserve">Er is </w:t>
      </w:r>
      <w:r w:rsidR="002468B2" w:rsidRPr="002468B2">
        <w:rPr>
          <w:rFonts w:ascii="Arial" w:hAnsi="Arial" w:cs="Arial"/>
          <w:lang w:val="nl-NL"/>
        </w:rPr>
        <w:t>één</w:t>
      </w:r>
      <w:r w:rsidR="002468B2">
        <w:rPr>
          <w:rFonts w:ascii="Arial" w:hAnsi="Arial" w:cs="Arial"/>
          <w:color w:val="202124"/>
          <w:shd w:val="clear" w:color="auto" w:fill="FFFFFF"/>
          <w:lang w:val="nl-NL"/>
        </w:rPr>
        <w:t xml:space="preserve"> </w:t>
      </w:r>
      <w:r w:rsidR="00175187">
        <w:rPr>
          <w:rFonts w:ascii="Arial" w:hAnsi="Arial" w:cs="Arial"/>
          <w:lang w:val="nl-NL"/>
        </w:rPr>
        <w:t xml:space="preserve">gratis </w:t>
      </w:r>
      <w:r w:rsidR="005207A6">
        <w:rPr>
          <w:rFonts w:ascii="Arial" w:hAnsi="Arial" w:cs="Arial"/>
          <w:lang w:val="nl-NL"/>
        </w:rPr>
        <w:t>herkansing</w:t>
      </w:r>
      <w:r w:rsidR="005F1BEE" w:rsidRPr="001F47B3">
        <w:rPr>
          <w:rFonts w:ascii="Arial" w:hAnsi="Arial" w:cs="Arial"/>
          <w:lang w:val="nl-NL"/>
        </w:rPr>
        <w:t xml:space="preserve"> </w:t>
      </w:r>
      <w:r w:rsidR="001E14DC">
        <w:rPr>
          <w:rFonts w:ascii="Arial" w:hAnsi="Arial" w:cs="Arial"/>
          <w:lang w:val="nl-NL"/>
        </w:rPr>
        <w:t>aansluitend op</w:t>
      </w:r>
      <w:r w:rsidR="005F1BEE" w:rsidRPr="001F47B3">
        <w:rPr>
          <w:rFonts w:ascii="Arial" w:hAnsi="Arial" w:cs="Arial"/>
          <w:lang w:val="nl-NL"/>
        </w:rPr>
        <w:t xml:space="preserve"> </w:t>
      </w:r>
      <w:r w:rsidR="002468B2">
        <w:rPr>
          <w:rFonts w:ascii="Arial" w:hAnsi="Arial" w:cs="Arial"/>
          <w:lang w:val="nl-NL"/>
        </w:rPr>
        <w:t>het oorspronkelijk geplande</w:t>
      </w:r>
      <w:r w:rsidR="005F1BEE" w:rsidRPr="001F47B3">
        <w:rPr>
          <w:rFonts w:ascii="Arial" w:hAnsi="Arial" w:cs="Arial"/>
          <w:lang w:val="nl-NL"/>
        </w:rPr>
        <w:t xml:space="preserve"> t</w:t>
      </w:r>
      <w:r w:rsidR="0085004C">
        <w:rPr>
          <w:rFonts w:ascii="Arial" w:hAnsi="Arial" w:cs="Arial"/>
          <w:lang w:val="nl-NL"/>
        </w:rPr>
        <w:t>oets</w:t>
      </w:r>
      <w:r w:rsidR="002468B2">
        <w:rPr>
          <w:rFonts w:ascii="Arial" w:hAnsi="Arial" w:cs="Arial"/>
          <w:lang w:val="nl-NL"/>
        </w:rPr>
        <w:t>moment</w:t>
      </w:r>
      <w:r w:rsidR="005F1BEE" w:rsidRPr="001F47B3">
        <w:rPr>
          <w:rFonts w:ascii="Arial" w:hAnsi="Arial" w:cs="Arial"/>
          <w:lang w:val="nl-NL"/>
        </w:rPr>
        <w:t xml:space="preserve"> </w:t>
      </w:r>
      <w:r w:rsidR="00AC3368">
        <w:rPr>
          <w:rFonts w:ascii="Arial" w:hAnsi="Arial" w:cs="Arial"/>
          <w:lang w:val="nl-NL"/>
        </w:rPr>
        <w:t>in</w:t>
      </w:r>
      <w:r w:rsidR="005F1BEE" w:rsidRPr="001F47B3">
        <w:rPr>
          <w:rFonts w:ascii="Arial" w:hAnsi="Arial" w:cs="Arial"/>
          <w:lang w:val="nl-NL"/>
        </w:rPr>
        <w:t xml:space="preserve"> het betreffende studiejaar</w:t>
      </w:r>
      <w:r w:rsidR="001D6D54">
        <w:rPr>
          <w:rFonts w:ascii="Arial" w:hAnsi="Arial" w:cs="Arial"/>
          <w:lang w:val="nl-NL"/>
        </w:rPr>
        <w:t xml:space="preserve">. </w:t>
      </w:r>
      <w:r w:rsidR="000D7FDE">
        <w:rPr>
          <w:rFonts w:ascii="Arial" w:hAnsi="Arial" w:cs="Arial"/>
          <w:lang w:val="nl-NL"/>
        </w:rPr>
        <w:t xml:space="preserve">Indien </w:t>
      </w:r>
      <w:r w:rsidR="006355EB">
        <w:rPr>
          <w:rFonts w:ascii="Arial" w:hAnsi="Arial" w:cs="Arial"/>
          <w:lang w:val="nl-NL"/>
        </w:rPr>
        <w:t>de</w:t>
      </w:r>
      <w:r w:rsidR="000D7FDE">
        <w:rPr>
          <w:rFonts w:ascii="Arial" w:hAnsi="Arial" w:cs="Arial"/>
          <w:lang w:val="nl-NL"/>
        </w:rPr>
        <w:t xml:space="preserve"> </w:t>
      </w:r>
      <w:r w:rsidR="006355EB">
        <w:rPr>
          <w:rFonts w:ascii="Arial" w:hAnsi="Arial" w:cs="Arial"/>
          <w:lang w:val="nl-NL"/>
        </w:rPr>
        <w:t xml:space="preserve">datum van de </w:t>
      </w:r>
      <w:r w:rsidR="000D7FDE">
        <w:rPr>
          <w:rFonts w:ascii="Arial" w:hAnsi="Arial" w:cs="Arial"/>
          <w:lang w:val="nl-NL"/>
        </w:rPr>
        <w:t xml:space="preserve">gratis </w:t>
      </w:r>
      <w:r w:rsidR="006355EB">
        <w:rPr>
          <w:rFonts w:ascii="Arial" w:hAnsi="Arial" w:cs="Arial"/>
          <w:lang w:val="nl-NL"/>
        </w:rPr>
        <w:t>herkansing</w:t>
      </w:r>
      <w:r w:rsidR="000D7FDE">
        <w:rPr>
          <w:rFonts w:ascii="Arial" w:hAnsi="Arial" w:cs="Arial"/>
          <w:lang w:val="nl-NL"/>
        </w:rPr>
        <w:t xml:space="preserve"> gebruikt wordt als eerste </w:t>
      </w:r>
      <w:r w:rsidR="00CB33A7">
        <w:rPr>
          <w:rFonts w:ascii="Arial" w:hAnsi="Arial" w:cs="Arial"/>
          <w:lang w:val="nl-NL"/>
        </w:rPr>
        <w:t>toets</w:t>
      </w:r>
      <w:r w:rsidR="000D7FDE">
        <w:rPr>
          <w:rFonts w:ascii="Arial" w:hAnsi="Arial" w:cs="Arial"/>
          <w:lang w:val="nl-NL"/>
        </w:rPr>
        <w:t>moment</w:t>
      </w:r>
      <w:r w:rsidR="006355EB">
        <w:rPr>
          <w:rFonts w:ascii="Arial" w:hAnsi="Arial" w:cs="Arial"/>
          <w:lang w:val="nl-NL"/>
        </w:rPr>
        <w:t>,</w:t>
      </w:r>
      <w:r w:rsidR="000D7FDE">
        <w:rPr>
          <w:rFonts w:ascii="Arial" w:hAnsi="Arial" w:cs="Arial"/>
          <w:lang w:val="nl-NL"/>
        </w:rPr>
        <w:t xml:space="preserve"> en </w:t>
      </w:r>
      <w:r w:rsidR="00F36AF2">
        <w:rPr>
          <w:rFonts w:ascii="Arial" w:hAnsi="Arial" w:cs="Arial"/>
          <w:lang w:val="nl-NL"/>
        </w:rPr>
        <w:t xml:space="preserve">de betreffende mogelijkheid resulteert in een </w:t>
      </w:r>
      <w:r w:rsidR="000D7FDE">
        <w:rPr>
          <w:rFonts w:ascii="Arial" w:hAnsi="Arial" w:cs="Arial"/>
          <w:lang w:val="nl-NL"/>
        </w:rPr>
        <w:t>onvoldoende (&lt;5,5)</w:t>
      </w:r>
      <w:r w:rsidR="00953093">
        <w:rPr>
          <w:rFonts w:ascii="Arial" w:hAnsi="Arial" w:cs="Arial"/>
          <w:lang w:val="nl-NL"/>
        </w:rPr>
        <w:t xml:space="preserve"> of no-show</w:t>
      </w:r>
      <w:r w:rsidR="00F36AF2">
        <w:rPr>
          <w:rFonts w:ascii="Arial" w:hAnsi="Arial" w:cs="Arial"/>
          <w:lang w:val="nl-NL"/>
        </w:rPr>
        <w:t xml:space="preserve">, dan </w:t>
      </w:r>
      <w:r w:rsidR="00AC3368">
        <w:rPr>
          <w:rFonts w:ascii="Arial" w:hAnsi="Arial" w:cs="Arial"/>
          <w:lang w:val="nl-NL"/>
        </w:rPr>
        <w:t xml:space="preserve">is een volgende herkansing </w:t>
      </w:r>
      <w:r w:rsidR="006355EB">
        <w:rPr>
          <w:rFonts w:ascii="Arial" w:hAnsi="Arial" w:cs="Arial"/>
          <w:lang w:val="nl-NL"/>
        </w:rPr>
        <w:t>de</w:t>
      </w:r>
      <w:r w:rsidR="00AC3368">
        <w:rPr>
          <w:rFonts w:ascii="Arial" w:hAnsi="Arial" w:cs="Arial"/>
          <w:lang w:val="nl-NL"/>
        </w:rPr>
        <w:t xml:space="preserve"> laatste en </w:t>
      </w:r>
      <w:r w:rsidR="00AC077D">
        <w:rPr>
          <w:rFonts w:ascii="Arial" w:hAnsi="Arial" w:cs="Arial"/>
          <w:lang w:val="nl-NL"/>
        </w:rPr>
        <w:t xml:space="preserve">een </w:t>
      </w:r>
      <w:r w:rsidR="00AC3368">
        <w:rPr>
          <w:rFonts w:ascii="Arial" w:hAnsi="Arial" w:cs="Arial"/>
          <w:lang w:val="nl-NL"/>
        </w:rPr>
        <w:t>betaalde mogelijkheid</w:t>
      </w:r>
      <w:r w:rsidR="006355EB">
        <w:rPr>
          <w:rFonts w:ascii="Arial" w:hAnsi="Arial" w:cs="Arial"/>
          <w:lang w:val="nl-NL"/>
        </w:rPr>
        <w:t>. De</w:t>
      </w:r>
      <w:r w:rsidR="00AC3368">
        <w:rPr>
          <w:rFonts w:ascii="Arial" w:hAnsi="Arial" w:cs="Arial"/>
          <w:lang w:val="nl-NL"/>
        </w:rPr>
        <w:t xml:space="preserve"> </w:t>
      </w:r>
      <w:r w:rsidR="000D7FDE">
        <w:rPr>
          <w:rFonts w:ascii="Arial" w:hAnsi="Arial" w:cs="Arial"/>
          <w:lang w:val="nl-NL"/>
        </w:rPr>
        <w:t xml:space="preserve">student </w:t>
      </w:r>
      <w:r w:rsidR="006355EB">
        <w:rPr>
          <w:rFonts w:ascii="Arial" w:hAnsi="Arial" w:cs="Arial"/>
          <w:lang w:val="nl-NL"/>
        </w:rPr>
        <w:t xml:space="preserve">dient in dat geval </w:t>
      </w:r>
      <w:r w:rsidR="000D7FDE">
        <w:rPr>
          <w:rFonts w:ascii="Arial" w:hAnsi="Arial" w:cs="Arial"/>
          <w:lang w:val="nl-NL"/>
        </w:rPr>
        <w:t xml:space="preserve">rekening te houden met kosten voor </w:t>
      </w:r>
      <w:r w:rsidR="00AC3368">
        <w:rPr>
          <w:rFonts w:ascii="Arial" w:hAnsi="Arial" w:cs="Arial"/>
          <w:lang w:val="nl-NL"/>
        </w:rPr>
        <w:t xml:space="preserve">de </w:t>
      </w:r>
      <w:r w:rsidR="006355EB">
        <w:rPr>
          <w:rFonts w:ascii="Arial" w:hAnsi="Arial" w:cs="Arial"/>
          <w:lang w:val="nl-NL"/>
        </w:rPr>
        <w:t xml:space="preserve">volgende en laatste </w:t>
      </w:r>
      <w:r w:rsidR="00AC3368">
        <w:rPr>
          <w:rFonts w:ascii="Arial" w:hAnsi="Arial" w:cs="Arial"/>
          <w:lang w:val="nl-NL"/>
        </w:rPr>
        <w:t>herkansing</w:t>
      </w:r>
      <w:r w:rsidR="000D7FDE">
        <w:rPr>
          <w:rFonts w:ascii="Arial" w:hAnsi="Arial" w:cs="Arial"/>
          <w:lang w:val="nl-NL"/>
        </w:rPr>
        <w:t xml:space="preserve">. </w:t>
      </w:r>
      <w:r>
        <w:rPr>
          <w:rFonts w:ascii="Arial" w:hAnsi="Arial" w:cs="Arial"/>
          <w:lang w:val="nl-NL"/>
        </w:rPr>
        <w:t>De k</w:t>
      </w:r>
      <w:r w:rsidR="003353CC" w:rsidRPr="001F47B3">
        <w:rPr>
          <w:rFonts w:ascii="Arial" w:hAnsi="Arial" w:cs="Arial"/>
          <w:lang w:val="nl-NL"/>
        </w:rPr>
        <w:t xml:space="preserve">osten voor deelname aan de </w:t>
      </w:r>
      <w:r w:rsidR="003353CC">
        <w:rPr>
          <w:rFonts w:ascii="Arial" w:hAnsi="Arial" w:cs="Arial"/>
          <w:lang w:val="nl-NL"/>
        </w:rPr>
        <w:t xml:space="preserve">herkansing, buiten de eenmalige gratis gegeven mogelijkheid </w:t>
      </w:r>
      <w:r w:rsidR="00953093">
        <w:rPr>
          <w:rFonts w:ascii="Arial" w:hAnsi="Arial" w:cs="Arial"/>
          <w:lang w:val="nl-NL"/>
        </w:rPr>
        <w:t>binnen de gestelde termijn (lid 3)</w:t>
      </w:r>
      <w:r w:rsidR="003353CC">
        <w:rPr>
          <w:rFonts w:ascii="Arial" w:hAnsi="Arial" w:cs="Arial"/>
          <w:lang w:val="nl-NL"/>
        </w:rPr>
        <w:t xml:space="preserve">, </w:t>
      </w:r>
      <w:r w:rsidR="003353CC" w:rsidRPr="001F47B3">
        <w:rPr>
          <w:rFonts w:ascii="Arial" w:hAnsi="Arial" w:cs="Arial"/>
          <w:lang w:val="nl-NL"/>
        </w:rPr>
        <w:t>bedra</w:t>
      </w:r>
      <w:r w:rsidR="003353CC">
        <w:rPr>
          <w:rFonts w:ascii="Arial" w:hAnsi="Arial" w:cs="Arial"/>
          <w:lang w:val="nl-NL"/>
        </w:rPr>
        <w:t xml:space="preserve">gen </w:t>
      </w:r>
      <w:r w:rsidR="003353CC" w:rsidRPr="001F47B3">
        <w:rPr>
          <w:rFonts w:ascii="Arial" w:hAnsi="Arial" w:cs="Arial"/>
          <w:lang w:val="nl-NL"/>
        </w:rPr>
        <w:t xml:space="preserve">€ </w:t>
      </w:r>
      <w:r w:rsidR="003353CC">
        <w:rPr>
          <w:rFonts w:ascii="Arial" w:hAnsi="Arial" w:cs="Arial"/>
          <w:lang w:val="nl-NL"/>
        </w:rPr>
        <w:t>50,00 en worden door de administratie in rekening gebracht. (zie ook lid 3).</w:t>
      </w:r>
    </w:p>
    <w:p w14:paraId="5147777B" w14:textId="47ECF690" w:rsidR="005F1BEE" w:rsidRPr="001E14DC" w:rsidRDefault="005F1BEE" w:rsidP="005B12A5">
      <w:pPr>
        <w:rPr>
          <w:rFonts w:ascii="Arial" w:hAnsi="Arial" w:cs="Arial"/>
          <w:lang w:val="nl-NL"/>
        </w:rPr>
      </w:pPr>
      <w:r>
        <w:rPr>
          <w:rFonts w:ascii="Arial" w:hAnsi="Arial" w:cs="Arial"/>
          <w:lang w:val="nl-NL"/>
        </w:rPr>
        <w:t>Lid 2</w:t>
      </w:r>
      <w:r w:rsidR="00776464">
        <w:rPr>
          <w:rFonts w:ascii="Arial" w:hAnsi="Arial" w:cs="Arial"/>
          <w:lang w:val="nl-NL"/>
        </w:rPr>
        <w:t xml:space="preserve">: </w:t>
      </w:r>
      <w:r w:rsidR="00A77C1F">
        <w:rPr>
          <w:rFonts w:ascii="Arial" w:hAnsi="Arial" w:cs="Arial"/>
          <w:lang w:val="nl-NL"/>
        </w:rPr>
        <w:t xml:space="preserve">Wanneer het </w:t>
      </w:r>
      <w:r w:rsidR="006A69EE">
        <w:rPr>
          <w:rFonts w:ascii="Arial" w:hAnsi="Arial" w:cs="Arial"/>
          <w:lang w:val="nl-NL"/>
        </w:rPr>
        <w:t>totaal aantal (2)</w:t>
      </w:r>
      <w:r w:rsidR="00A77C1F">
        <w:rPr>
          <w:rFonts w:ascii="Arial" w:hAnsi="Arial" w:cs="Arial"/>
          <w:lang w:val="nl-NL"/>
        </w:rPr>
        <w:t xml:space="preserve"> herkansingen is overschreden, dan heeft </w:t>
      </w:r>
      <w:r w:rsidR="00A77C1F" w:rsidRPr="00CA76BD">
        <w:rPr>
          <w:rFonts w:ascii="Arial" w:hAnsi="Arial" w:cs="Arial"/>
          <w:lang w:val="nl-NL"/>
        </w:rPr>
        <w:t xml:space="preserve">student de mogelijkheid om het studiejaar opnieuw te volgen en aansluitend opnieuw </w:t>
      </w:r>
      <w:r w:rsidR="00A77C1F">
        <w:rPr>
          <w:rFonts w:ascii="Arial" w:hAnsi="Arial" w:cs="Arial"/>
          <w:lang w:val="nl-NL"/>
        </w:rPr>
        <w:t>toets</w:t>
      </w:r>
      <w:r w:rsidR="00A77C1F" w:rsidRPr="00CA76BD">
        <w:rPr>
          <w:rFonts w:ascii="Arial" w:hAnsi="Arial" w:cs="Arial"/>
          <w:lang w:val="nl-NL"/>
        </w:rPr>
        <w:t xml:space="preserve"> te doen</w:t>
      </w:r>
      <w:r w:rsidR="00A77C1F">
        <w:rPr>
          <w:rFonts w:ascii="Arial" w:hAnsi="Arial" w:cs="Arial"/>
          <w:lang w:val="nl-NL"/>
        </w:rPr>
        <w:t xml:space="preserve">. </w:t>
      </w:r>
      <w:r w:rsidRPr="00C66E15">
        <w:rPr>
          <w:rFonts w:ascii="Arial" w:hAnsi="Arial" w:cs="Arial"/>
          <w:lang w:val="nl-NL"/>
        </w:rPr>
        <w:t xml:space="preserve">In bijzondere situaties kan de deelnemer </w:t>
      </w:r>
      <w:r w:rsidR="00B52E23" w:rsidRPr="00B049B7">
        <w:rPr>
          <w:rFonts w:ascii="Arial" w:hAnsi="Arial" w:cs="Arial"/>
          <w:lang w:val="nl-NL"/>
        </w:rPr>
        <w:t>en/</w:t>
      </w:r>
      <w:r w:rsidR="00272DAE" w:rsidRPr="00B049B7">
        <w:rPr>
          <w:rFonts w:ascii="Arial" w:hAnsi="Arial" w:cs="Arial"/>
          <w:lang w:val="nl-NL"/>
        </w:rPr>
        <w:t xml:space="preserve">of de mentor </w:t>
      </w:r>
      <w:r w:rsidRPr="00B049B7">
        <w:rPr>
          <w:rFonts w:ascii="Arial" w:hAnsi="Arial" w:cs="Arial"/>
          <w:lang w:val="nl-NL"/>
        </w:rPr>
        <w:t xml:space="preserve">een </w:t>
      </w:r>
      <w:r w:rsidRPr="00C66E15">
        <w:rPr>
          <w:rFonts w:ascii="Arial" w:hAnsi="Arial" w:cs="Arial"/>
          <w:lang w:val="nl-NL"/>
        </w:rPr>
        <w:t xml:space="preserve">beroep doen op de </w:t>
      </w:r>
      <w:r w:rsidR="002F753D" w:rsidRPr="001E14DC">
        <w:rPr>
          <w:rFonts w:ascii="Arial" w:hAnsi="Arial" w:cs="Arial"/>
          <w:lang w:val="nl-NL"/>
        </w:rPr>
        <w:t>E</w:t>
      </w:r>
      <w:r w:rsidRPr="00C66E15">
        <w:rPr>
          <w:rFonts w:ascii="Arial" w:hAnsi="Arial" w:cs="Arial"/>
          <w:lang w:val="nl-NL"/>
        </w:rPr>
        <w:t xml:space="preserve">xamencommissie om in aanmerking te komen voor een uitzonderingsregel op het aantal </w:t>
      </w:r>
      <w:r w:rsidR="002554B9">
        <w:rPr>
          <w:rFonts w:ascii="Arial" w:hAnsi="Arial" w:cs="Arial"/>
          <w:lang w:val="nl-NL"/>
        </w:rPr>
        <w:t>herkansingen</w:t>
      </w:r>
      <w:r w:rsidR="00B716B5">
        <w:rPr>
          <w:rFonts w:ascii="Arial" w:hAnsi="Arial" w:cs="Arial"/>
          <w:lang w:val="nl-NL"/>
        </w:rPr>
        <w:t>.</w:t>
      </w:r>
    </w:p>
    <w:p w14:paraId="3DBF9A3A" w14:textId="1B3A4D23" w:rsidR="00BA451E" w:rsidRPr="00CA76BD" w:rsidRDefault="00BA451E" w:rsidP="005B12A5">
      <w:pPr>
        <w:rPr>
          <w:rFonts w:ascii="Arial" w:hAnsi="Arial" w:cs="Arial"/>
          <w:lang w:val="nl-NL"/>
        </w:rPr>
      </w:pPr>
      <w:r w:rsidRPr="00CA76BD">
        <w:rPr>
          <w:rFonts w:ascii="Arial" w:hAnsi="Arial" w:cs="Arial"/>
          <w:lang w:val="nl-NL"/>
        </w:rPr>
        <w:t>Lid 3</w:t>
      </w:r>
      <w:r w:rsidR="00776464">
        <w:rPr>
          <w:rFonts w:ascii="Arial" w:hAnsi="Arial" w:cs="Arial"/>
          <w:lang w:val="nl-NL"/>
        </w:rPr>
        <w:t xml:space="preserve">: </w:t>
      </w:r>
      <w:r w:rsidR="00AF2C47">
        <w:rPr>
          <w:rFonts w:ascii="Arial" w:hAnsi="Arial" w:cs="Arial"/>
          <w:lang w:val="nl-NL"/>
        </w:rPr>
        <w:t xml:space="preserve">Het recht op een herkansing vervalt wanneer de periode van </w:t>
      </w:r>
      <w:r w:rsidR="00065DFE">
        <w:rPr>
          <w:rFonts w:ascii="Arial" w:hAnsi="Arial" w:cs="Arial"/>
          <w:lang w:val="nl-NL"/>
        </w:rPr>
        <w:t xml:space="preserve">12 maanden </w:t>
      </w:r>
      <w:r w:rsidR="00AF2C47">
        <w:rPr>
          <w:rFonts w:ascii="Arial" w:hAnsi="Arial" w:cs="Arial"/>
          <w:lang w:val="nl-NL"/>
        </w:rPr>
        <w:t>na het oorspronkelijke toetsmoment wordt overschreden</w:t>
      </w:r>
      <w:r w:rsidR="00065DFE">
        <w:rPr>
          <w:rFonts w:ascii="Arial" w:hAnsi="Arial" w:cs="Arial"/>
          <w:lang w:val="nl-NL"/>
        </w:rPr>
        <w:t xml:space="preserve">, </w:t>
      </w:r>
      <w:r w:rsidR="00B716B5" w:rsidRPr="001E14DC">
        <w:rPr>
          <w:rFonts w:ascii="Arial" w:hAnsi="Arial" w:cs="Arial"/>
          <w:lang w:val="nl-NL"/>
        </w:rPr>
        <w:t>startend op de dag van het oorsp</w:t>
      </w:r>
      <w:r w:rsidR="00B716B5">
        <w:rPr>
          <w:rFonts w:ascii="Arial" w:hAnsi="Arial" w:cs="Arial"/>
          <w:lang w:val="nl-NL"/>
        </w:rPr>
        <w:t>r</w:t>
      </w:r>
      <w:r w:rsidR="00B716B5" w:rsidRPr="001E14DC">
        <w:rPr>
          <w:rFonts w:ascii="Arial" w:hAnsi="Arial" w:cs="Arial"/>
          <w:lang w:val="nl-NL"/>
        </w:rPr>
        <w:t>onkelijke toetsmoment.</w:t>
      </w:r>
      <w:r w:rsidR="00B716B5">
        <w:rPr>
          <w:rFonts w:ascii="Arial" w:hAnsi="Arial" w:cs="Arial"/>
          <w:lang w:val="nl-NL"/>
        </w:rPr>
        <w:t xml:space="preserve"> Voor de </w:t>
      </w:r>
      <w:r w:rsidR="00A77C1F">
        <w:rPr>
          <w:rFonts w:ascii="Arial" w:hAnsi="Arial" w:cs="Arial"/>
          <w:lang w:val="nl-NL"/>
        </w:rPr>
        <w:t xml:space="preserve">studierichting </w:t>
      </w:r>
      <w:r w:rsidR="00B716B5">
        <w:rPr>
          <w:rFonts w:ascii="Arial" w:hAnsi="Arial" w:cs="Arial"/>
          <w:lang w:val="nl-NL"/>
        </w:rPr>
        <w:t>Professioneel Coache</w:t>
      </w:r>
      <w:r w:rsidR="00A77C1F">
        <w:rPr>
          <w:rFonts w:ascii="Arial" w:hAnsi="Arial" w:cs="Arial"/>
          <w:lang w:val="nl-NL"/>
        </w:rPr>
        <w:t>n</w:t>
      </w:r>
      <w:r w:rsidR="00B716B5">
        <w:rPr>
          <w:rFonts w:ascii="Arial" w:hAnsi="Arial" w:cs="Arial"/>
          <w:lang w:val="nl-NL"/>
        </w:rPr>
        <w:t xml:space="preserve"> geldt een periode van 24 maanden aansluitend op het oorspronkelijke toetsmoment.</w:t>
      </w:r>
      <w:r w:rsidR="00694B68">
        <w:rPr>
          <w:rFonts w:ascii="Arial" w:hAnsi="Arial" w:cs="Arial"/>
          <w:lang w:val="nl-NL"/>
        </w:rPr>
        <w:t xml:space="preserve"> </w:t>
      </w:r>
      <w:r w:rsidRPr="00CA76BD">
        <w:rPr>
          <w:rFonts w:ascii="Arial" w:hAnsi="Arial" w:cs="Arial"/>
          <w:lang w:val="nl-NL"/>
        </w:rPr>
        <w:t xml:space="preserve">Op deze regel is een uitzondering mogelijk, enkel </w:t>
      </w:r>
      <w:r w:rsidR="00CA76BD">
        <w:rPr>
          <w:rFonts w:ascii="Arial" w:hAnsi="Arial" w:cs="Arial"/>
          <w:lang w:val="nl-NL"/>
        </w:rPr>
        <w:t xml:space="preserve">door </w:t>
      </w:r>
      <w:r w:rsidRPr="00CA76BD">
        <w:rPr>
          <w:rFonts w:ascii="Arial" w:hAnsi="Arial" w:cs="Arial"/>
          <w:lang w:val="nl-NL"/>
        </w:rPr>
        <w:t>het volgen van de Bezwaarprocedure binnen een termijn van 4 weken</w:t>
      </w:r>
      <w:r w:rsidR="00AC077D">
        <w:rPr>
          <w:rFonts w:ascii="Arial" w:hAnsi="Arial" w:cs="Arial"/>
          <w:lang w:val="nl-NL"/>
        </w:rPr>
        <w:t xml:space="preserve"> na uitslag van de laatst</w:t>
      </w:r>
      <w:r w:rsidR="00580ECF">
        <w:rPr>
          <w:rFonts w:ascii="Arial" w:hAnsi="Arial" w:cs="Arial"/>
          <w:lang w:val="nl-NL"/>
        </w:rPr>
        <w:t xml:space="preserve"> mogelijke, </w:t>
      </w:r>
      <w:r w:rsidR="00AC077D">
        <w:rPr>
          <w:rFonts w:ascii="Arial" w:hAnsi="Arial" w:cs="Arial"/>
          <w:lang w:val="nl-NL"/>
        </w:rPr>
        <w:t>onvoldoende</w:t>
      </w:r>
      <w:r w:rsidR="00DF5912">
        <w:rPr>
          <w:rFonts w:ascii="Arial" w:hAnsi="Arial" w:cs="Arial"/>
          <w:lang w:val="nl-NL"/>
        </w:rPr>
        <w:t xml:space="preserve"> beoordeelde</w:t>
      </w:r>
      <w:r w:rsidR="00580ECF">
        <w:rPr>
          <w:rFonts w:ascii="Arial" w:hAnsi="Arial" w:cs="Arial"/>
          <w:lang w:val="nl-NL"/>
        </w:rPr>
        <w:t>,</w:t>
      </w:r>
      <w:r w:rsidR="00DF5912">
        <w:rPr>
          <w:rFonts w:ascii="Arial" w:hAnsi="Arial" w:cs="Arial"/>
          <w:lang w:val="nl-NL"/>
        </w:rPr>
        <w:t xml:space="preserve"> herkansing</w:t>
      </w:r>
      <w:r w:rsidRPr="00CA76BD">
        <w:rPr>
          <w:rFonts w:ascii="Arial" w:hAnsi="Arial" w:cs="Arial"/>
          <w:lang w:val="nl-NL"/>
        </w:rPr>
        <w:t xml:space="preserve">. </w:t>
      </w:r>
    </w:p>
    <w:p w14:paraId="7A8C762A" w14:textId="77777777" w:rsidR="005B12A5" w:rsidRPr="007449BB" w:rsidRDefault="005B12A5" w:rsidP="005B12A5">
      <w:pPr>
        <w:rPr>
          <w:rFonts w:ascii="Arial" w:hAnsi="Arial" w:cs="Arial"/>
          <w:b/>
          <w:i/>
          <w:lang w:val="nl-NL"/>
        </w:rPr>
      </w:pPr>
      <w:r w:rsidRPr="007449BB">
        <w:rPr>
          <w:rFonts w:ascii="Arial" w:hAnsi="Arial" w:cs="Arial"/>
          <w:b/>
          <w:i/>
          <w:lang w:val="nl-NL"/>
        </w:rPr>
        <w:t>Artikel 1.1</w:t>
      </w:r>
      <w:r w:rsidR="00CD50FD">
        <w:rPr>
          <w:rFonts w:ascii="Arial" w:hAnsi="Arial" w:cs="Arial"/>
          <w:b/>
          <w:i/>
          <w:lang w:val="nl-NL"/>
        </w:rPr>
        <w:t>3</w:t>
      </w:r>
      <w:r w:rsidRPr="007449BB">
        <w:rPr>
          <w:rFonts w:ascii="Arial" w:hAnsi="Arial" w:cs="Arial"/>
          <w:b/>
          <w:i/>
          <w:lang w:val="nl-NL"/>
        </w:rPr>
        <w:t xml:space="preserve"> Examinator</w:t>
      </w:r>
    </w:p>
    <w:p w14:paraId="799E13F4" w14:textId="0D002507" w:rsidR="00F01DF8" w:rsidRPr="00CA76BD" w:rsidRDefault="00295C3D" w:rsidP="005B12A5">
      <w:pPr>
        <w:rPr>
          <w:rFonts w:ascii="Arial" w:hAnsi="Arial" w:cs="Arial"/>
          <w:lang w:val="nl-NL"/>
        </w:rPr>
      </w:pPr>
      <w:r>
        <w:rPr>
          <w:rFonts w:ascii="Arial" w:hAnsi="Arial" w:cs="Arial"/>
          <w:lang w:val="nl-NL"/>
        </w:rPr>
        <w:t xml:space="preserve">De </w:t>
      </w:r>
      <w:r w:rsidR="00443308" w:rsidRPr="00CA76BD">
        <w:rPr>
          <w:rFonts w:ascii="Arial" w:hAnsi="Arial" w:cs="Arial"/>
          <w:lang w:val="nl-NL"/>
        </w:rPr>
        <w:t>E</w:t>
      </w:r>
      <w:r w:rsidRPr="00CA76BD">
        <w:rPr>
          <w:rFonts w:ascii="Arial" w:hAnsi="Arial" w:cs="Arial"/>
          <w:lang w:val="nl-NL"/>
        </w:rPr>
        <w:t>xamencommissie</w:t>
      </w:r>
      <w:r w:rsidR="002B2419" w:rsidRPr="00CA76BD">
        <w:rPr>
          <w:rFonts w:ascii="Arial" w:hAnsi="Arial" w:cs="Arial"/>
          <w:lang w:val="nl-NL"/>
        </w:rPr>
        <w:t xml:space="preserve"> </w:t>
      </w:r>
      <w:r w:rsidR="005B12A5" w:rsidRPr="00C66E15">
        <w:rPr>
          <w:rFonts w:ascii="Arial" w:hAnsi="Arial" w:cs="Arial"/>
          <w:lang w:val="nl-NL"/>
        </w:rPr>
        <w:t xml:space="preserve">wijst </w:t>
      </w:r>
      <w:r w:rsidR="000668BA" w:rsidRPr="00DF5768">
        <w:rPr>
          <w:rFonts w:ascii="Arial" w:hAnsi="Arial" w:cs="Arial"/>
          <w:lang w:val="nl-NL"/>
        </w:rPr>
        <w:t xml:space="preserve">eventueel </w:t>
      </w:r>
      <w:r w:rsidR="002B2419">
        <w:rPr>
          <w:rFonts w:ascii="Arial" w:hAnsi="Arial" w:cs="Arial"/>
          <w:lang w:val="nl-NL"/>
        </w:rPr>
        <w:t xml:space="preserve">in samenspraak met </w:t>
      </w:r>
      <w:r>
        <w:rPr>
          <w:rFonts w:ascii="Arial" w:hAnsi="Arial" w:cs="Arial"/>
          <w:lang w:val="nl-NL"/>
        </w:rPr>
        <w:t>het bevoegd gezag</w:t>
      </w:r>
      <w:r w:rsidR="002B2419">
        <w:rPr>
          <w:rFonts w:ascii="Arial" w:hAnsi="Arial" w:cs="Arial"/>
          <w:lang w:val="nl-NL"/>
        </w:rPr>
        <w:t xml:space="preserve"> </w:t>
      </w:r>
      <w:r w:rsidR="005B12A5" w:rsidRPr="00C66E15">
        <w:rPr>
          <w:rFonts w:ascii="Arial" w:hAnsi="Arial" w:cs="Arial"/>
          <w:lang w:val="nl-NL"/>
        </w:rPr>
        <w:t>de examinatoren aan.</w:t>
      </w:r>
      <w:r w:rsidR="00BA451E">
        <w:rPr>
          <w:rFonts w:ascii="Arial" w:hAnsi="Arial" w:cs="Arial"/>
          <w:lang w:val="nl-NL"/>
        </w:rPr>
        <w:t xml:space="preserve"> </w:t>
      </w:r>
      <w:r w:rsidR="00BA451E" w:rsidRPr="00CA76BD">
        <w:rPr>
          <w:rFonts w:ascii="Arial" w:hAnsi="Arial" w:cs="Arial"/>
          <w:lang w:val="nl-NL"/>
        </w:rPr>
        <w:t xml:space="preserve">Bij herkansingen </w:t>
      </w:r>
      <w:r w:rsidR="004531D3" w:rsidRPr="00CA76BD">
        <w:rPr>
          <w:rFonts w:ascii="Arial" w:hAnsi="Arial" w:cs="Arial"/>
          <w:lang w:val="nl-NL"/>
        </w:rPr>
        <w:t xml:space="preserve">van een </w:t>
      </w:r>
      <w:r w:rsidR="0085004C">
        <w:rPr>
          <w:rFonts w:ascii="Arial" w:hAnsi="Arial" w:cs="Arial"/>
          <w:lang w:val="nl-NL"/>
        </w:rPr>
        <w:t>toets</w:t>
      </w:r>
      <w:r w:rsidR="004531D3" w:rsidRPr="00CA76BD">
        <w:rPr>
          <w:rFonts w:ascii="Arial" w:hAnsi="Arial" w:cs="Arial"/>
          <w:lang w:val="nl-NL"/>
        </w:rPr>
        <w:t xml:space="preserve"> en </w:t>
      </w:r>
      <w:r w:rsidR="00BA451E" w:rsidRPr="00CA76BD">
        <w:rPr>
          <w:rFonts w:ascii="Arial" w:hAnsi="Arial" w:cs="Arial"/>
          <w:lang w:val="nl-NL"/>
        </w:rPr>
        <w:t>na het behalen van een onvoldoend</w:t>
      </w:r>
      <w:r w:rsidR="004531D3" w:rsidRPr="00CA76BD">
        <w:rPr>
          <w:rFonts w:ascii="Arial" w:hAnsi="Arial" w:cs="Arial"/>
          <w:lang w:val="nl-NL"/>
        </w:rPr>
        <w:t>e, is de Examencommissie te alle</w:t>
      </w:r>
      <w:r w:rsidR="00C95A01" w:rsidRPr="00CA76BD">
        <w:rPr>
          <w:rFonts w:ascii="Arial" w:hAnsi="Arial" w:cs="Arial"/>
          <w:lang w:val="nl-NL"/>
        </w:rPr>
        <w:t>n</w:t>
      </w:r>
      <w:r w:rsidR="004531D3" w:rsidRPr="00CA76BD">
        <w:rPr>
          <w:rFonts w:ascii="Arial" w:hAnsi="Arial" w:cs="Arial"/>
          <w:lang w:val="nl-NL"/>
        </w:rPr>
        <w:t xml:space="preserve"> tijde bevoegd om 2 supervisoren aan te wijzen</w:t>
      </w:r>
      <w:r w:rsidR="00C95A01" w:rsidRPr="00CA76BD">
        <w:rPr>
          <w:rFonts w:ascii="Arial" w:hAnsi="Arial" w:cs="Arial"/>
          <w:lang w:val="nl-NL"/>
        </w:rPr>
        <w:t xml:space="preserve"> en/of een camera te laten plaatsen</w:t>
      </w:r>
      <w:r w:rsidR="00C95A01" w:rsidRPr="00767BA8">
        <w:rPr>
          <w:rFonts w:ascii="Arial" w:hAnsi="Arial" w:cs="Arial"/>
          <w:color w:val="000000" w:themeColor="text1"/>
          <w:lang w:val="nl-NL"/>
        </w:rPr>
        <w:t>.</w:t>
      </w:r>
      <w:r w:rsidR="00854145" w:rsidRPr="00767BA8">
        <w:rPr>
          <w:rFonts w:ascii="Arial" w:hAnsi="Arial" w:cs="Arial"/>
          <w:color w:val="000000" w:themeColor="text1"/>
          <w:lang w:val="nl-NL"/>
        </w:rPr>
        <w:t xml:space="preserve"> In geval van een 2</w:t>
      </w:r>
      <w:r w:rsidR="00854145" w:rsidRPr="00767BA8">
        <w:rPr>
          <w:rFonts w:ascii="Arial" w:hAnsi="Arial" w:cs="Arial"/>
          <w:color w:val="000000" w:themeColor="text1"/>
          <w:vertAlign w:val="superscript"/>
          <w:lang w:val="nl-NL"/>
        </w:rPr>
        <w:t>e</w:t>
      </w:r>
      <w:r w:rsidR="00854145" w:rsidRPr="00767BA8">
        <w:rPr>
          <w:rFonts w:ascii="Arial" w:hAnsi="Arial" w:cs="Arial"/>
          <w:color w:val="000000" w:themeColor="text1"/>
          <w:lang w:val="nl-NL"/>
        </w:rPr>
        <w:t xml:space="preserve"> herkansing</w:t>
      </w:r>
      <w:r w:rsidR="00767BA8">
        <w:rPr>
          <w:rFonts w:ascii="Arial" w:hAnsi="Arial" w:cs="Arial"/>
          <w:color w:val="000000" w:themeColor="text1"/>
          <w:lang w:val="nl-NL"/>
        </w:rPr>
        <w:t xml:space="preserve"> (dus 3</w:t>
      </w:r>
      <w:r w:rsidR="00767BA8" w:rsidRPr="00767BA8">
        <w:rPr>
          <w:rFonts w:ascii="Arial" w:hAnsi="Arial" w:cs="Arial"/>
          <w:color w:val="000000" w:themeColor="text1"/>
          <w:vertAlign w:val="superscript"/>
          <w:lang w:val="nl-NL"/>
        </w:rPr>
        <w:t>e</w:t>
      </w:r>
      <w:r w:rsidR="00767BA8">
        <w:rPr>
          <w:rFonts w:ascii="Arial" w:hAnsi="Arial" w:cs="Arial"/>
          <w:color w:val="000000" w:themeColor="text1"/>
          <w:lang w:val="nl-NL"/>
        </w:rPr>
        <w:t xml:space="preserve"> tentamen-/examenmogelijkheid)</w:t>
      </w:r>
      <w:r w:rsidR="00854145" w:rsidRPr="00767BA8">
        <w:rPr>
          <w:rFonts w:ascii="Arial" w:hAnsi="Arial" w:cs="Arial"/>
          <w:color w:val="000000" w:themeColor="text1"/>
          <w:lang w:val="nl-NL"/>
        </w:rPr>
        <w:t xml:space="preserve"> van praktijkexamen/praktijktentamen zullen te allen tijde 2 </w:t>
      </w:r>
      <w:r w:rsidR="009467FA">
        <w:rPr>
          <w:rFonts w:ascii="Arial" w:hAnsi="Arial" w:cs="Arial"/>
          <w:color w:val="000000" w:themeColor="text1"/>
          <w:lang w:val="nl-NL"/>
        </w:rPr>
        <w:t>supervisoren</w:t>
      </w:r>
      <w:r w:rsidR="00854145" w:rsidRPr="00767BA8">
        <w:rPr>
          <w:rFonts w:ascii="Arial" w:hAnsi="Arial" w:cs="Arial"/>
          <w:color w:val="000000" w:themeColor="text1"/>
          <w:lang w:val="nl-NL"/>
        </w:rPr>
        <w:t xml:space="preserve"> aanwezig zijn.</w:t>
      </w:r>
    </w:p>
    <w:p w14:paraId="40706AA8" w14:textId="77777777" w:rsidR="005B12A5" w:rsidRPr="007449BB" w:rsidRDefault="007449BB" w:rsidP="005B12A5">
      <w:pPr>
        <w:rPr>
          <w:rFonts w:ascii="Arial" w:hAnsi="Arial" w:cs="Arial"/>
          <w:b/>
          <w:i/>
          <w:lang w:val="nl-NL"/>
        </w:rPr>
      </w:pPr>
      <w:r w:rsidRPr="007449BB">
        <w:rPr>
          <w:rFonts w:ascii="Arial" w:hAnsi="Arial" w:cs="Arial"/>
          <w:b/>
          <w:i/>
          <w:lang w:val="nl-NL"/>
        </w:rPr>
        <w:t>Artikel 1.1</w:t>
      </w:r>
      <w:r w:rsidR="0047706C">
        <w:rPr>
          <w:rFonts w:ascii="Arial" w:hAnsi="Arial" w:cs="Arial"/>
          <w:b/>
          <w:i/>
          <w:lang w:val="nl-NL"/>
        </w:rPr>
        <w:t>4</w:t>
      </w:r>
      <w:r w:rsidR="005A44A4" w:rsidRPr="007449BB">
        <w:rPr>
          <w:rFonts w:ascii="Arial" w:hAnsi="Arial" w:cs="Arial"/>
          <w:b/>
          <w:i/>
          <w:lang w:val="nl-NL"/>
        </w:rPr>
        <w:t xml:space="preserve"> L</w:t>
      </w:r>
      <w:r w:rsidR="005B12A5" w:rsidRPr="007449BB">
        <w:rPr>
          <w:rFonts w:ascii="Arial" w:hAnsi="Arial" w:cs="Arial"/>
          <w:b/>
          <w:i/>
          <w:lang w:val="nl-NL"/>
        </w:rPr>
        <w:t>egitimatie, laatkomers</w:t>
      </w:r>
      <w:r w:rsidR="005D3AE2">
        <w:rPr>
          <w:rFonts w:ascii="Arial" w:hAnsi="Arial" w:cs="Arial"/>
          <w:b/>
          <w:i/>
          <w:lang w:val="nl-NL"/>
        </w:rPr>
        <w:t xml:space="preserve">, afmelders </w:t>
      </w:r>
    </w:p>
    <w:p w14:paraId="33B881FA" w14:textId="77777777" w:rsidR="00CA76BD" w:rsidRPr="000668BA" w:rsidRDefault="005A44A4" w:rsidP="00173727">
      <w:pPr>
        <w:rPr>
          <w:rFonts w:ascii="Arial" w:hAnsi="Arial" w:cs="Arial"/>
          <w:color w:val="7030A0"/>
          <w:lang w:val="nl-NL"/>
        </w:rPr>
      </w:pPr>
      <w:r w:rsidRPr="007850D1">
        <w:rPr>
          <w:rFonts w:ascii="Arial" w:hAnsi="Arial" w:cs="Arial"/>
          <w:i/>
          <w:lang w:val="nl-NL"/>
        </w:rPr>
        <w:t>Lid 1</w:t>
      </w:r>
      <w:r w:rsidR="00776464">
        <w:rPr>
          <w:rFonts w:ascii="Arial" w:hAnsi="Arial" w:cs="Arial"/>
          <w:i/>
          <w:lang w:val="nl-NL"/>
        </w:rPr>
        <w:t xml:space="preserve">: </w:t>
      </w:r>
      <w:r w:rsidR="005B12A5" w:rsidRPr="00C66E15">
        <w:rPr>
          <w:rFonts w:ascii="Arial" w:hAnsi="Arial" w:cs="Arial"/>
          <w:lang w:val="nl-NL"/>
        </w:rPr>
        <w:t xml:space="preserve">Elke deelnemer moet zich bij binnenkomst </w:t>
      </w:r>
      <w:r w:rsidR="00173727">
        <w:rPr>
          <w:rFonts w:ascii="Arial" w:hAnsi="Arial" w:cs="Arial"/>
          <w:lang w:val="nl-NL"/>
        </w:rPr>
        <w:t xml:space="preserve">kunnen </w:t>
      </w:r>
      <w:r w:rsidR="005B12A5" w:rsidRPr="00C66E15">
        <w:rPr>
          <w:rFonts w:ascii="Arial" w:hAnsi="Arial" w:cs="Arial"/>
          <w:lang w:val="nl-NL"/>
        </w:rPr>
        <w:t xml:space="preserve">legitimeren met een geldig </w:t>
      </w:r>
      <w:r w:rsidR="00004B04">
        <w:rPr>
          <w:rFonts w:ascii="Arial" w:hAnsi="Arial" w:cs="Arial"/>
          <w:lang w:val="nl-NL"/>
        </w:rPr>
        <w:t>legitimatiebewijs</w:t>
      </w:r>
      <w:r w:rsidR="005B12A5" w:rsidRPr="00C66E15">
        <w:rPr>
          <w:rFonts w:ascii="Arial" w:hAnsi="Arial" w:cs="Arial"/>
          <w:lang w:val="nl-NL"/>
        </w:rPr>
        <w:t>.</w:t>
      </w:r>
      <w:r w:rsidR="000668BA">
        <w:rPr>
          <w:rFonts w:ascii="Arial" w:hAnsi="Arial" w:cs="Arial"/>
          <w:lang w:val="nl-NL"/>
        </w:rPr>
        <w:t xml:space="preserve"> </w:t>
      </w:r>
    </w:p>
    <w:p w14:paraId="485F3095" w14:textId="550C1194" w:rsidR="0047706C" w:rsidRDefault="00667290" w:rsidP="005B12A5">
      <w:pPr>
        <w:rPr>
          <w:rFonts w:ascii="Arial" w:hAnsi="Arial" w:cs="Arial"/>
          <w:lang w:val="nl-NL"/>
        </w:rPr>
      </w:pPr>
      <w:r w:rsidRPr="007850D1">
        <w:rPr>
          <w:rFonts w:ascii="Arial" w:hAnsi="Arial" w:cs="Arial"/>
          <w:i/>
          <w:lang w:val="nl-NL"/>
        </w:rPr>
        <w:t>Lid 2</w:t>
      </w:r>
      <w:r w:rsidR="00776464">
        <w:rPr>
          <w:rFonts w:ascii="Arial" w:hAnsi="Arial" w:cs="Arial"/>
          <w:i/>
          <w:lang w:val="nl-NL"/>
        </w:rPr>
        <w:t xml:space="preserve">: </w:t>
      </w:r>
      <w:r w:rsidR="005B12A5" w:rsidRPr="00C66E15">
        <w:rPr>
          <w:rFonts w:ascii="Arial" w:hAnsi="Arial" w:cs="Arial"/>
          <w:lang w:val="nl-NL"/>
        </w:rPr>
        <w:t xml:space="preserve">Voor zover van toepassing mogen deelnemers die zich tijdens de </w:t>
      </w:r>
      <w:r w:rsidR="0085004C">
        <w:rPr>
          <w:rFonts w:ascii="Arial" w:hAnsi="Arial" w:cs="Arial"/>
          <w:lang w:val="nl-NL"/>
        </w:rPr>
        <w:t>toets</w:t>
      </w:r>
      <w:r w:rsidR="0025422D" w:rsidRPr="00C625F6">
        <w:rPr>
          <w:rFonts w:ascii="Arial" w:hAnsi="Arial" w:cs="Arial"/>
          <w:lang w:val="nl-NL"/>
        </w:rPr>
        <w:t xml:space="preserve"> </w:t>
      </w:r>
      <w:r w:rsidR="005B12A5" w:rsidRPr="00C66E15">
        <w:rPr>
          <w:rFonts w:ascii="Arial" w:hAnsi="Arial" w:cs="Arial"/>
          <w:lang w:val="nl-NL"/>
        </w:rPr>
        <w:t>binnen</w:t>
      </w:r>
      <w:r w:rsidR="0025422D" w:rsidRPr="00C66E15">
        <w:rPr>
          <w:rFonts w:ascii="Arial" w:hAnsi="Arial" w:cs="Arial"/>
          <w:lang w:val="nl-NL"/>
        </w:rPr>
        <w:t xml:space="preserve"> </w:t>
      </w:r>
      <w:r w:rsidR="005B12A5" w:rsidRPr="00C66E15">
        <w:rPr>
          <w:rFonts w:ascii="Arial" w:hAnsi="Arial" w:cs="Arial"/>
          <w:lang w:val="nl-NL"/>
        </w:rPr>
        <w:t xml:space="preserve">een kwartier na aanvang van de toets melden nog deelnemen aan de toets c.q. </w:t>
      </w:r>
      <w:r w:rsidR="00492433">
        <w:rPr>
          <w:rFonts w:ascii="Arial" w:hAnsi="Arial" w:cs="Arial"/>
          <w:lang w:val="nl-NL"/>
        </w:rPr>
        <w:t>de toets</w:t>
      </w:r>
      <w:r w:rsidR="005B12A5" w:rsidRPr="00C66E15">
        <w:rPr>
          <w:rFonts w:ascii="Arial" w:hAnsi="Arial" w:cs="Arial"/>
          <w:lang w:val="nl-NL"/>
        </w:rPr>
        <w:t>. De eindtijd van de toets blijft gehandhaafd. Deelnemers die zich na een</w:t>
      </w:r>
      <w:r w:rsidR="0025422D" w:rsidRPr="00C66E15">
        <w:rPr>
          <w:rFonts w:ascii="Arial" w:hAnsi="Arial" w:cs="Arial"/>
          <w:lang w:val="nl-NL"/>
        </w:rPr>
        <w:t xml:space="preserve"> </w:t>
      </w:r>
      <w:r w:rsidR="005B12A5" w:rsidRPr="00C66E15">
        <w:rPr>
          <w:rFonts w:ascii="Arial" w:hAnsi="Arial" w:cs="Arial"/>
          <w:lang w:val="nl-NL"/>
        </w:rPr>
        <w:t>kwartier na aanvang van de toets</w:t>
      </w:r>
      <w:r w:rsidR="00492433">
        <w:rPr>
          <w:rFonts w:ascii="Arial" w:hAnsi="Arial" w:cs="Arial"/>
          <w:lang w:val="nl-NL"/>
        </w:rPr>
        <w:t xml:space="preserve"> </w:t>
      </w:r>
      <w:r w:rsidR="005B12A5" w:rsidRPr="00C66E15">
        <w:rPr>
          <w:rFonts w:ascii="Arial" w:hAnsi="Arial" w:cs="Arial"/>
          <w:lang w:val="nl-NL"/>
        </w:rPr>
        <w:t>melden, worden niet meer toegelaten en dienen</w:t>
      </w:r>
      <w:r w:rsidR="0025422D" w:rsidRPr="00C66E15">
        <w:rPr>
          <w:rFonts w:ascii="Arial" w:hAnsi="Arial" w:cs="Arial"/>
          <w:lang w:val="nl-NL"/>
        </w:rPr>
        <w:t xml:space="preserve"> </w:t>
      </w:r>
      <w:r w:rsidR="005B12A5" w:rsidRPr="00C66E15">
        <w:rPr>
          <w:rFonts w:ascii="Arial" w:hAnsi="Arial" w:cs="Arial"/>
          <w:lang w:val="nl-NL"/>
        </w:rPr>
        <w:t xml:space="preserve">zich zo spoedig mogelijk, doch </w:t>
      </w:r>
      <w:r w:rsidR="005B12A5" w:rsidRPr="00C66E15">
        <w:rPr>
          <w:rFonts w:ascii="Arial" w:hAnsi="Arial" w:cs="Arial"/>
          <w:lang w:val="nl-NL"/>
        </w:rPr>
        <w:lastRenderedPageBreak/>
        <w:t>in ieder geval binnen 2 werkdagen met een schriftelijke opgave van</w:t>
      </w:r>
      <w:r w:rsidR="0025422D" w:rsidRPr="00C66E15">
        <w:rPr>
          <w:rFonts w:ascii="Arial" w:hAnsi="Arial" w:cs="Arial"/>
          <w:lang w:val="nl-NL"/>
        </w:rPr>
        <w:t xml:space="preserve"> </w:t>
      </w:r>
      <w:r w:rsidR="005B12A5" w:rsidRPr="00C66E15">
        <w:rPr>
          <w:rFonts w:ascii="Arial" w:hAnsi="Arial" w:cs="Arial"/>
          <w:lang w:val="nl-NL"/>
        </w:rPr>
        <w:t xml:space="preserve">reden </w:t>
      </w:r>
      <w:r w:rsidR="009C39D8">
        <w:rPr>
          <w:rFonts w:ascii="Arial" w:hAnsi="Arial" w:cs="Arial"/>
          <w:lang w:val="nl-NL"/>
        </w:rPr>
        <w:t xml:space="preserve">te </w:t>
      </w:r>
      <w:r w:rsidR="00DA2D5E">
        <w:rPr>
          <w:rFonts w:ascii="Arial" w:hAnsi="Arial" w:cs="Arial"/>
          <w:lang w:val="nl-NL"/>
        </w:rPr>
        <w:t xml:space="preserve">melden bij de </w:t>
      </w:r>
      <w:r w:rsidR="00230869" w:rsidRPr="00230869">
        <w:rPr>
          <w:rFonts w:ascii="Arial" w:hAnsi="Arial" w:cs="Arial"/>
          <w:lang w:val="nl-NL"/>
        </w:rPr>
        <w:t>het bevoegd gezag</w:t>
      </w:r>
      <w:r w:rsidR="00230869">
        <w:rPr>
          <w:rFonts w:ascii="Arial" w:hAnsi="Arial" w:cs="Arial"/>
          <w:lang w:val="nl-NL"/>
        </w:rPr>
        <w:t>.</w:t>
      </w:r>
    </w:p>
    <w:p w14:paraId="06D79907" w14:textId="0EECDFD9" w:rsidR="004006AF" w:rsidRPr="00CD3096" w:rsidRDefault="005D3AE2" w:rsidP="005B12A5">
      <w:pPr>
        <w:rPr>
          <w:rFonts w:ascii="Arial" w:hAnsi="Arial" w:cs="Arial"/>
          <w:lang w:val="nl-NL"/>
        </w:rPr>
      </w:pPr>
      <w:r w:rsidRPr="00890E67">
        <w:rPr>
          <w:rFonts w:ascii="Arial" w:hAnsi="Arial" w:cs="Arial"/>
          <w:lang w:val="nl-NL"/>
        </w:rPr>
        <w:t>Lid 3</w:t>
      </w:r>
      <w:r w:rsidR="00776464">
        <w:rPr>
          <w:rFonts w:ascii="Arial" w:hAnsi="Arial" w:cs="Arial"/>
          <w:lang w:val="nl-NL"/>
        </w:rPr>
        <w:t xml:space="preserve">: </w:t>
      </w:r>
      <w:r w:rsidRPr="00890E67">
        <w:rPr>
          <w:rFonts w:ascii="Arial" w:hAnsi="Arial" w:cs="Arial"/>
          <w:lang w:val="nl-NL"/>
        </w:rPr>
        <w:t>Aan de</w:t>
      </w:r>
      <w:r w:rsidR="003916BA" w:rsidRPr="00890E67">
        <w:rPr>
          <w:rFonts w:ascii="Arial" w:hAnsi="Arial" w:cs="Arial"/>
          <w:lang w:val="nl-NL"/>
        </w:rPr>
        <w:t xml:space="preserve">elnemers die </w:t>
      </w:r>
      <w:r w:rsidR="00674C41">
        <w:rPr>
          <w:rFonts w:ascii="Arial" w:hAnsi="Arial" w:cs="Arial"/>
          <w:lang w:val="nl-NL"/>
        </w:rPr>
        <w:t xml:space="preserve">zich zonder zwaarwegende reden (ziekte, corona, quarantaine, overlijden van direct familielid) </w:t>
      </w:r>
      <w:r w:rsidR="001F4EF4">
        <w:rPr>
          <w:rFonts w:ascii="Arial" w:hAnsi="Arial" w:cs="Arial"/>
          <w:lang w:val="nl-NL"/>
        </w:rPr>
        <w:t xml:space="preserve">korter dan </w:t>
      </w:r>
      <w:r w:rsidR="00BD71DD">
        <w:rPr>
          <w:rFonts w:ascii="Arial" w:hAnsi="Arial" w:cs="Arial"/>
          <w:lang w:val="nl-NL"/>
        </w:rPr>
        <w:t>3</w:t>
      </w:r>
      <w:r w:rsidR="001F4EF4">
        <w:rPr>
          <w:rFonts w:ascii="Arial" w:hAnsi="Arial" w:cs="Arial"/>
          <w:lang w:val="nl-NL"/>
        </w:rPr>
        <w:t xml:space="preserve"> weken voor de tentamen/examendag </w:t>
      </w:r>
      <w:r w:rsidR="003916BA" w:rsidRPr="00890E67">
        <w:rPr>
          <w:rFonts w:ascii="Arial" w:hAnsi="Arial" w:cs="Arial"/>
          <w:lang w:val="nl-NL"/>
        </w:rPr>
        <w:t xml:space="preserve">afmelden </w:t>
      </w:r>
      <w:r w:rsidR="00185B5F">
        <w:rPr>
          <w:rFonts w:ascii="Arial" w:hAnsi="Arial" w:cs="Arial"/>
          <w:lang w:val="nl-NL"/>
        </w:rPr>
        <w:t xml:space="preserve">bij de examencommissie </w:t>
      </w:r>
      <w:r w:rsidR="003916BA" w:rsidRPr="00890E67">
        <w:rPr>
          <w:rFonts w:ascii="Arial" w:hAnsi="Arial" w:cs="Arial"/>
          <w:lang w:val="nl-NL"/>
        </w:rPr>
        <w:t>voor een t</w:t>
      </w:r>
      <w:r w:rsidR="0085004C">
        <w:rPr>
          <w:rFonts w:ascii="Arial" w:hAnsi="Arial" w:cs="Arial"/>
          <w:lang w:val="nl-NL"/>
        </w:rPr>
        <w:t>oets</w:t>
      </w:r>
      <w:r w:rsidR="003916BA" w:rsidRPr="00890E67">
        <w:rPr>
          <w:rFonts w:ascii="Arial" w:hAnsi="Arial" w:cs="Arial"/>
          <w:lang w:val="nl-NL"/>
        </w:rPr>
        <w:t xml:space="preserve"> en/of supervisie </w:t>
      </w:r>
      <w:r w:rsidR="002E3D64" w:rsidRPr="00890E67">
        <w:rPr>
          <w:rFonts w:ascii="Arial" w:hAnsi="Arial" w:cs="Arial"/>
          <w:lang w:val="nl-NL"/>
        </w:rPr>
        <w:t>en/of bij het niet verschijnen</w:t>
      </w:r>
      <w:r w:rsidR="003916BA" w:rsidRPr="00890E67">
        <w:rPr>
          <w:rFonts w:ascii="Arial" w:hAnsi="Arial" w:cs="Arial"/>
          <w:lang w:val="nl-NL"/>
        </w:rPr>
        <w:t xml:space="preserve"> </w:t>
      </w:r>
      <w:r w:rsidRPr="00890E67">
        <w:rPr>
          <w:rFonts w:ascii="Arial" w:hAnsi="Arial" w:cs="Arial"/>
          <w:lang w:val="nl-NL"/>
        </w:rPr>
        <w:t xml:space="preserve">worden kosten </w:t>
      </w:r>
      <w:r w:rsidR="003916BA" w:rsidRPr="00890E67">
        <w:rPr>
          <w:rFonts w:ascii="Arial" w:hAnsi="Arial" w:cs="Arial"/>
          <w:lang w:val="nl-NL"/>
        </w:rPr>
        <w:t xml:space="preserve">à € </w:t>
      </w:r>
      <w:r w:rsidR="00674C41">
        <w:rPr>
          <w:rFonts w:ascii="Arial" w:hAnsi="Arial" w:cs="Arial"/>
          <w:lang w:val="nl-NL"/>
        </w:rPr>
        <w:t>50</w:t>
      </w:r>
      <w:r w:rsidR="003916BA" w:rsidRPr="00890E67">
        <w:rPr>
          <w:rFonts w:ascii="Arial" w:hAnsi="Arial" w:cs="Arial"/>
          <w:lang w:val="nl-NL"/>
        </w:rPr>
        <w:t xml:space="preserve">,- per </w:t>
      </w:r>
      <w:r w:rsidR="00CA76BD">
        <w:rPr>
          <w:rFonts w:ascii="Arial" w:hAnsi="Arial" w:cs="Arial"/>
          <w:lang w:val="nl-NL"/>
        </w:rPr>
        <w:t>opgave</w:t>
      </w:r>
      <w:r w:rsidR="003916BA" w:rsidRPr="00890E67">
        <w:rPr>
          <w:rFonts w:ascii="Arial" w:hAnsi="Arial" w:cs="Arial"/>
          <w:lang w:val="nl-NL"/>
        </w:rPr>
        <w:t xml:space="preserve"> </w:t>
      </w:r>
      <w:r w:rsidRPr="00890E67">
        <w:rPr>
          <w:rFonts w:ascii="Arial" w:hAnsi="Arial" w:cs="Arial"/>
          <w:lang w:val="nl-NL"/>
        </w:rPr>
        <w:t xml:space="preserve">in rekening </w:t>
      </w:r>
      <w:r w:rsidR="0084664A">
        <w:rPr>
          <w:rFonts w:ascii="Arial" w:hAnsi="Arial" w:cs="Arial"/>
          <w:lang w:val="nl-NL"/>
        </w:rPr>
        <w:t>gebracht.</w:t>
      </w:r>
      <w:r w:rsidRPr="00890E67">
        <w:rPr>
          <w:rFonts w:ascii="Arial" w:hAnsi="Arial" w:cs="Arial"/>
          <w:lang w:val="nl-NL"/>
        </w:rPr>
        <w:t xml:space="preserve"> </w:t>
      </w:r>
    </w:p>
    <w:p w14:paraId="18164D4E" w14:textId="62EEA3C3" w:rsidR="003916BA" w:rsidRPr="00890E67" w:rsidRDefault="003916BA" w:rsidP="005B12A5">
      <w:pPr>
        <w:rPr>
          <w:rFonts w:ascii="Arial" w:hAnsi="Arial" w:cs="Arial"/>
          <w:lang w:val="nl-NL"/>
        </w:rPr>
      </w:pPr>
      <w:r w:rsidRPr="00890E67">
        <w:rPr>
          <w:rFonts w:ascii="Arial" w:hAnsi="Arial" w:cs="Arial"/>
          <w:lang w:val="nl-NL"/>
        </w:rPr>
        <w:t>Alle data worden bij aanvang van het lesjaar bekend gemaakt in</w:t>
      </w:r>
      <w:r w:rsidR="00925AA9">
        <w:rPr>
          <w:rFonts w:ascii="Arial" w:hAnsi="Arial" w:cs="Arial"/>
          <w:lang w:val="nl-NL"/>
        </w:rPr>
        <w:t xml:space="preserve"> de digitale leeromgeving</w:t>
      </w:r>
      <w:r w:rsidR="00CD3096">
        <w:rPr>
          <w:rFonts w:ascii="Arial" w:hAnsi="Arial" w:cs="Arial"/>
          <w:lang w:val="nl-NL"/>
        </w:rPr>
        <w:t>, het lesrooster,</w:t>
      </w:r>
      <w:r w:rsidR="00925AA9">
        <w:rPr>
          <w:rFonts w:ascii="Arial" w:hAnsi="Arial" w:cs="Arial"/>
          <w:lang w:val="nl-NL"/>
        </w:rPr>
        <w:t xml:space="preserve"> of in de syllabus</w:t>
      </w:r>
      <w:r w:rsidRPr="00890E67">
        <w:rPr>
          <w:rFonts w:ascii="Arial" w:hAnsi="Arial" w:cs="Arial"/>
          <w:lang w:val="nl-NL"/>
        </w:rPr>
        <w:t xml:space="preserve">. </w:t>
      </w:r>
    </w:p>
    <w:p w14:paraId="2AA05FCF" w14:textId="54FE8D3A" w:rsidR="005B12A5" w:rsidRPr="0047706C" w:rsidRDefault="005B12A5" w:rsidP="005B12A5">
      <w:pPr>
        <w:rPr>
          <w:rFonts w:ascii="Arial" w:hAnsi="Arial" w:cs="Arial"/>
          <w:color w:val="7030A0"/>
          <w:lang w:val="nl-NL"/>
        </w:rPr>
      </w:pPr>
      <w:r w:rsidRPr="007850D1">
        <w:rPr>
          <w:rFonts w:ascii="Arial" w:hAnsi="Arial" w:cs="Arial"/>
          <w:b/>
          <w:i/>
          <w:lang w:val="nl-NL"/>
        </w:rPr>
        <w:t>Artikel 1.1</w:t>
      </w:r>
      <w:r w:rsidR="0047706C">
        <w:rPr>
          <w:rFonts w:ascii="Arial" w:hAnsi="Arial" w:cs="Arial"/>
          <w:b/>
          <w:i/>
          <w:lang w:val="nl-NL"/>
        </w:rPr>
        <w:t>5</w:t>
      </w:r>
      <w:r w:rsidR="00B51428" w:rsidRPr="007850D1">
        <w:rPr>
          <w:rFonts w:ascii="Arial" w:hAnsi="Arial" w:cs="Arial"/>
          <w:b/>
          <w:i/>
          <w:lang w:val="nl-NL"/>
        </w:rPr>
        <w:t xml:space="preserve"> </w:t>
      </w:r>
      <w:r w:rsidR="00854145" w:rsidRPr="00DC008A">
        <w:rPr>
          <w:rFonts w:ascii="Arial" w:hAnsi="Arial" w:cs="Arial"/>
          <w:b/>
          <w:i/>
          <w:color w:val="000000" w:themeColor="text1"/>
          <w:lang w:val="nl-NL"/>
        </w:rPr>
        <w:t xml:space="preserve">Overgang, </w:t>
      </w:r>
      <w:r w:rsidR="00854145">
        <w:rPr>
          <w:rFonts w:ascii="Arial" w:hAnsi="Arial" w:cs="Arial"/>
          <w:b/>
          <w:i/>
          <w:lang w:val="nl-NL"/>
        </w:rPr>
        <w:t>d</w:t>
      </w:r>
      <w:r w:rsidR="00B51428" w:rsidRPr="007850D1">
        <w:rPr>
          <w:rFonts w:ascii="Arial" w:hAnsi="Arial" w:cs="Arial"/>
          <w:b/>
          <w:i/>
          <w:lang w:val="nl-NL"/>
        </w:rPr>
        <w:t>iploma’</w:t>
      </w:r>
      <w:r w:rsidRPr="007850D1">
        <w:rPr>
          <w:rFonts w:ascii="Arial" w:hAnsi="Arial" w:cs="Arial"/>
          <w:b/>
          <w:i/>
          <w:lang w:val="nl-NL"/>
        </w:rPr>
        <w:t>s en bewijsstukken</w:t>
      </w:r>
    </w:p>
    <w:p w14:paraId="26421A70" w14:textId="409E4468" w:rsidR="00854145" w:rsidRPr="00DC008A" w:rsidRDefault="005B12A5" w:rsidP="000877D3">
      <w:pPr>
        <w:pStyle w:val="xmsonormal"/>
        <w:spacing w:line="276" w:lineRule="auto"/>
        <w:rPr>
          <w:rFonts w:ascii="Verdana" w:hAnsi="Verdana"/>
          <w:color w:val="000000" w:themeColor="text1"/>
        </w:rPr>
      </w:pPr>
      <w:r w:rsidRPr="00C66E15">
        <w:rPr>
          <w:rFonts w:ascii="Arial" w:hAnsi="Arial" w:cs="Arial"/>
        </w:rPr>
        <w:t>Wanneer</w:t>
      </w:r>
      <w:r w:rsidR="004A3CED" w:rsidRPr="004A3CED">
        <w:rPr>
          <w:rFonts w:ascii="Arial" w:hAnsi="Arial" w:cs="Arial"/>
          <w:color w:val="FF0000"/>
        </w:rPr>
        <w:t xml:space="preserve"> </w:t>
      </w:r>
      <w:r w:rsidR="004A3CED" w:rsidRPr="004A3CED">
        <w:rPr>
          <w:rFonts w:ascii="Arial" w:hAnsi="Arial" w:cs="Arial"/>
        </w:rPr>
        <w:t xml:space="preserve">aan de eisen van een </w:t>
      </w:r>
      <w:r w:rsidR="00C16A10">
        <w:rPr>
          <w:rFonts w:ascii="Arial" w:hAnsi="Arial" w:cs="Arial"/>
        </w:rPr>
        <w:t xml:space="preserve">studiejaar is voldaan, door middel van voldoenden voor alle toetsen en er is voldaan aan alle studietaken, is een overgang naar het volgende leerjaar geïnitieerd onder toezicht van </w:t>
      </w:r>
      <w:r w:rsidR="001E0DBE">
        <w:rPr>
          <w:rFonts w:ascii="Arial" w:hAnsi="Arial" w:cs="Arial"/>
        </w:rPr>
        <w:t xml:space="preserve">en in overeenstemming met </w:t>
      </w:r>
      <w:r w:rsidR="00C16A10">
        <w:rPr>
          <w:rFonts w:ascii="Arial" w:hAnsi="Arial" w:cs="Arial"/>
        </w:rPr>
        <w:t>de mentor. Er worden van deze toetsen geen certificaten verstrekt</w:t>
      </w:r>
      <w:r w:rsidR="00BE332B">
        <w:rPr>
          <w:rFonts w:ascii="Arial" w:hAnsi="Arial" w:cs="Arial"/>
        </w:rPr>
        <w:t>. Indien</w:t>
      </w:r>
      <w:r w:rsidR="00C16A10">
        <w:rPr>
          <w:rFonts w:ascii="Arial" w:hAnsi="Arial" w:cs="Arial"/>
        </w:rPr>
        <w:t xml:space="preserve"> de student de opleiding staakt </w:t>
      </w:r>
      <w:r w:rsidR="00BE332B">
        <w:rPr>
          <w:rFonts w:ascii="Arial" w:hAnsi="Arial" w:cs="Arial"/>
        </w:rPr>
        <w:t>dan kan</w:t>
      </w:r>
      <w:r w:rsidR="001E0DBE">
        <w:rPr>
          <w:rFonts w:ascii="Arial" w:hAnsi="Arial" w:cs="Arial"/>
        </w:rPr>
        <w:t xml:space="preserve"> deze de</w:t>
      </w:r>
      <w:r w:rsidR="00667AD1">
        <w:rPr>
          <w:rFonts w:ascii="Arial" w:hAnsi="Arial" w:cs="Arial"/>
        </w:rPr>
        <w:t xml:space="preserve"> </w:t>
      </w:r>
      <w:r w:rsidR="00C16A10">
        <w:rPr>
          <w:rFonts w:ascii="Arial" w:hAnsi="Arial" w:cs="Arial"/>
        </w:rPr>
        <w:t>bewijsstukken opvra</w:t>
      </w:r>
      <w:r w:rsidR="00BE332B">
        <w:rPr>
          <w:rFonts w:ascii="Arial" w:hAnsi="Arial" w:cs="Arial"/>
        </w:rPr>
        <w:t>gen</w:t>
      </w:r>
      <w:r w:rsidR="00C16A10">
        <w:rPr>
          <w:rFonts w:ascii="Arial" w:hAnsi="Arial" w:cs="Arial"/>
        </w:rPr>
        <w:t xml:space="preserve">. De studietaken voor overgang naar </w:t>
      </w:r>
      <w:r w:rsidR="00BE332B">
        <w:rPr>
          <w:rFonts w:ascii="Arial" w:hAnsi="Arial" w:cs="Arial"/>
        </w:rPr>
        <w:t>een</w:t>
      </w:r>
      <w:r w:rsidR="00C16A10">
        <w:rPr>
          <w:rFonts w:ascii="Arial" w:hAnsi="Arial" w:cs="Arial"/>
        </w:rPr>
        <w:t xml:space="preserve"> volgend leerjaar gelden </w:t>
      </w:r>
      <w:r w:rsidR="00C16A10" w:rsidRPr="00DC008A">
        <w:rPr>
          <w:rFonts w:ascii="Arial" w:hAnsi="Arial" w:cs="Arial"/>
          <w:color w:val="000000" w:themeColor="text1"/>
        </w:rPr>
        <w:t>zoals die zijn gepubliceerd in het lesmateriaal in de digitale omgeving of in de syllabus</w:t>
      </w:r>
      <w:r w:rsidR="00854145" w:rsidRPr="00DC008A">
        <w:rPr>
          <w:rFonts w:ascii="Arial" w:hAnsi="Arial" w:cs="Arial"/>
          <w:color w:val="000000" w:themeColor="text1"/>
        </w:rPr>
        <w:t xml:space="preserve">. Indien wel aan bovenstaande eisen voldaan is, maar de persoonlijke ontwikkeling in relatie tot het therapeutschap onvoldoende gebleken is, dan zal de mentor de betreffende student bespreken met ten minste twee (2) mede mentoren. </w:t>
      </w:r>
      <w:r w:rsidR="00767BA8" w:rsidRPr="00DC008A">
        <w:rPr>
          <w:rFonts w:ascii="Arial" w:hAnsi="Arial" w:cs="Arial"/>
          <w:color w:val="000000" w:themeColor="text1"/>
        </w:rPr>
        <w:t xml:space="preserve">Zij adviseren over het al dan niet overgaan naar het volgende studiejaar en leggen dit </w:t>
      </w:r>
      <w:r w:rsidR="005B6B95" w:rsidRPr="00DC008A">
        <w:rPr>
          <w:rFonts w:ascii="Arial" w:hAnsi="Arial" w:cs="Arial"/>
          <w:color w:val="000000" w:themeColor="text1"/>
        </w:rPr>
        <w:t xml:space="preserve">schriftelijk </w:t>
      </w:r>
      <w:r w:rsidR="00767BA8" w:rsidRPr="00DC008A">
        <w:rPr>
          <w:rFonts w:ascii="Arial" w:hAnsi="Arial" w:cs="Arial"/>
          <w:color w:val="000000" w:themeColor="text1"/>
        </w:rPr>
        <w:t>voor aan het bevoegd gezag. Bevoegd gezag is uiteindelijk beslissingsbevoegd</w:t>
      </w:r>
      <w:r w:rsidR="005B6B95" w:rsidRPr="00DC008A">
        <w:rPr>
          <w:rFonts w:ascii="Arial" w:hAnsi="Arial" w:cs="Arial"/>
          <w:color w:val="000000" w:themeColor="text1"/>
        </w:rPr>
        <w:t xml:space="preserve"> en maakt dit besluit schriftelijk kenbaar</w:t>
      </w:r>
      <w:r w:rsidR="00767BA8" w:rsidRPr="00DC008A">
        <w:rPr>
          <w:rFonts w:ascii="Arial" w:hAnsi="Arial" w:cs="Arial"/>
          <w:color w:val="000000" w:themeColor="text1"/>
        </w:rPr>
        <w:t xml:space="preserve">. </w:t>
      </w:r>
    </w:p>
    <w:p w14:paraId="6588640F" w14:textId="50FD005F" w:rsidR="00C16A10" w:rsidRDefault="00C16A10" w:rsidP="005B12A5">
      <w:pPr>
        <w:rPr>
          <w:rFonts w:ascii="Arial" w:hAnsi="Arial" w:cs="Arial"/>
          <w:lang w:val="nl-NL"/>
        </w:rPr>
      </w:pPr>
    </w:p>
    <w:p w14:paraId="3C7387D0" w14:textId="77777777" w:rsidR="00C16A10" w:rsidRDefault="00C16A10" w:rsidP="005B12A5">
      <w:pPr>
        <w:rPr>
          <w:rFonts w:ascii="Arial" w:hAnsi="Arial" w:cs="Arial"/>
          <w:lang w:val="nl-NL"/>
        </w:rPr>
      </w:pPr>
      <w:r>
        <w:rPr>
          <w:rFonts w:ascii="Arial" w:hAnsi="Arial" w:cs="Arial"/>
          <w:lang w:val="nl-NL"/>
        </w:rPr>
        <w:t xml:space="preserve">Wanneer aan de eisen van een </w:t>
      </w:r>
      <w:r w:rsidR="004A3CED" w:rsidRPr="004A3CED">
        <w:rPr>
          <w:rFonts w:ascii="Arial" w:hAnsi="Arial" w:cs="Arial"/>
          <w:lang w:val="nl-NL"/>
        </w:rPr>
        <w:t xml:space="preserve">opleiding is voldaan, door middel van </w:t>
      </w:r>
      <w:r w:rsidR="0047706C" w:rsidRPr="004A3CED">
        <w:rPr>
          <w:rFonts w:ascii="Arial" w:hAnsi="Arial" w:cs="Arial"/>
          <w:lang w:val="nl-NL"/>
        </w:rPr>
        <w:t xml:space="preserve">voldoenden voor alle </w:t>
      </w:r>
      <w:r w:rsidR="0085004C">
        <w:rPr>
          <w:rFonts w:ascii="Arial" w:hAnsi="Arial" w:cs="Arial"/>
          <w:lang w:val="nl-NL"/>
        </w:rPr>
        <w:t>toetsen</w:t>
      </w:r>
      <w:r w:rsidR="001F141B">
        <w:rPr>
          <w:rFonts w:ascii="Arial" w:hAnsi="Arial" w:cs="Arial"/>
          <w:lang w:val="nl-NL"/>
        </w:rPr>
        <w:t>, er is voldaan aan alle studietaken</w:t>
      </w:r>
      <w:r w:rsidR="0047706C" w:rsidRPr="004A3CED">
        <w:rPr>
          <w:rFonts w:ascii="Arial" w:hAnsi="Arial" w:cs="Arial"/>
          <w:lang w:val="nl-NL"/>
        </w:rPr>
        <w:t xml:space="preserve"> en </w:t>
      </w:r>
      <w:r w:rsidR="004A3CED" w:rsidRPr="004A3CED">
        <w:rPr>
          <w:rFonts w:ascii="Arial" w:hAnsi="Arial" w:cs="Arial"/>
          <w:lang w:val="nl-NL"/>
        </w:rPr>
        <w:t>een voldoende voor scriptie</w:t>
      </w:r>
      <w:r w:rsidR="004A3CED">
        <w:rPr>
          <w:rFonts w:ascii="Arial" w:hAnsi="Arial" w:cs="Arial"/>
          <w:lang w:val="nl-NL"/>
        </w:rPr>
        <w:t xml:space="preserve"> (cijfer voldoende is boven weergegeven)</w:t>
      </w:r>
      <w:r w:rsidR="004A3CED" w:rsidRPr="004A3CED">
        <w:rPr>
          <w:rFonts w:ascii="Arial" w:hAnsi="Arial" w:cs="Arial"/>
          <w:lang w:val="nl-NL"/>
        </w:rPr>
        <w:t xml:space="preserve"> </w:t>
      </w:r>
      <w:r w:rsidR="005B12A5" w:rsidRPr="00C66E15">
        <w:rPr>
          <w:rFonts w:ascii="Arial" w:hAnsi="Arial" w:cs="Arial"/>
          <w:lang w:val="nl-NL"/>
        </w:rPr>
        <w:t xml:space="preserve">wordt </w:t>
      </w:r>
      <w:r w:rsidR="004A3CED">
        <w:rPr>
          <w:rFonts w:ascii="Arial" w:hAnsi="Arial" w:cs="Arial"/>
          <w:lang w:val="nl-NL"/>
        </w:rPr>
        <w:t xml:space="preserve">aan het einde van de opleiding </w:t>
      </w:r>
      <w:r w:rsidR="005B12A5" w:rsidRPr="00C66E15">
        <w:rPr>
          <w:rFonts w:ascii="Arial" w:hAnsi="Arial" w:cs="Arial"/>
          <w:lang w:val="nl-NL"/>
        </w:rPr>
        <w:t xml:space="preserve">een diploma uitgereikt. </w:t>
      </w:r>
      <w:r w:rsidR="001F141B">
        <w:rPr>
          <w:rFonts w:ascii="Arial" w:hAnsi="Arial" w:cs="Arial"/>
          <w:lang w:val="nl-NL"/>
        </w:rPr>
        <w:t>De studietaken zijn per opleiding gepubliceerd in de digitale leeromgeving</w:t>
      </w:r>
      <w:r w:rsidR="00925AA9">
        <w:rPr>
          <w:rFonts w:ascii="Arial" w:hAnsi="Arial" w:cs="Arial"/>
          <w:lang w:val="nl-NL"/>
        </w:rPr>
        <w:t xml:space="preserve"> of in de syllabus</w:t>
      </w:r>
      <w:r w:rsidR="001F141B">
        <w:rPr>
          <w:rFonts w:ascii="Arial" w:hAnsi="Arial" w:cs="Arial"/>
          <w:lang w:val="nl-NL"/>
        </w:rPr>
        <w:t xml:space="preserve">. </w:t>
      </w:r>
    </w:p>
    <w:p w14:paraId="372E13C6" w14:textId="77777777" w:rsidR="005B12A5" w:rsidRDefault="005B12A5" w:rsidP="005B12A5">
      <w:pPr>
        <w:rPr>
          <w:rFonts w:ascii="Arial" w:hAnsi="Arial" w:cs="Arial"/>
          <w:lang w:val="nl-NL"/>
        </w:rPr>
      </w:pPr>
      <w:r w:rsidRPr="00C66E15">
        <w:rPr>
          <w:rFonts w:ascii="Arial" w:hAnsi="Arial" w:cs="Arial"/>
          <w:lang w:val="nl-NL"/>
        </w:rPr>
        <w:t>Wanneer in voldoende mate aan</w:t>
      </w:r>
      <w:r w:rsidR="00B51428" w:rsidRPr="00C66E15">
        <w:rPr>
          <w:rFonts w:ascii="Arial" w:hAnsi="Arial" w:cs="Arial"/>
          <w:lang w:val="nl-NL"/>
        </w:rPr>
        <w:t xml:space="preserve"> </w:t>
      </w:r>
      <w:r w:rsidRPr="00C66E15">
        <w:rPr>
          <w:rFonts w:ascii="Arial" w:hAnsi="Arial" w:cs="Arial"/>
          <w:lang w:val="nl-NL"/>
        </w:rPr>
        <w:t>de eisen van een certificeerbare eenheid is voldaan, mag een certificaat worden uitgereikt. Wanneer</w:t>
      </w:r>
      <w:r w:rsidR="00B51428" w:rsidRPr="00C66E15">
        <w:rPr>
          <w:rFonts w:ascii="Arial" w:hAnsi="Arial" w:cs="Arial"/>
          <w:lang w:val="nl-NL"/>
        </w:rPr>
        <w:t xml:space="preserve"> </w:t>
      </w:r>
      <w:r w:rsidRPr="00C66E15">
        <w:rPr>
          <w:rFonts w:ascii="Arial" w:hAnsi="Arial" w:cs="Arial"/>
          <w:lang w:val="nl-NL"/>
        </w:rPr>
        <w:t>niet aan de eisen voor het verstrekken van een diploma of een certificaat is voldaan, dan k</w:t>
      </w:r>
      <w:r w:rsidR="008E5FDE">
        <w:rPr>
          <w:rFonts w:ascii="Arial" w:hAnsi="Arial" w:cs="Arial"/>
          <w:lang w:val="nl-NL"/>
        </w:rPr>
        <w:t>an de Academie voor Psychodynamica</w:t>
      </w:r>
      <w:r w:rsidRPr="00C66E15">
        <w:rPr>
          <w:rFonts w:ascii="Arial" w:hAnsi="Arial" w:cs="Arial"/>
          <w:lang w:val="nl-NL"/>
        </w:rPr>
        <w:t xml:space="preserve"> een </w:t>
      </w:r>
      <w:r w:rsidR="004531D3">
        <w:rPr>
          <w:rFonts w:ascii="Arial" w:hAnsi="Arial" w:cs="Arial"/>
          <w:lang w:val="nl-NL"/>
        </w:rPr>
        <w:t>verklaring van deelneming</w:t>
      </w:r>
      <w:r w:rsidRPr="00C66E15">
        <w:rPr>
          <w:rFonts w:ascii="Arial" w:hAnsi="Arial" w:cs="Arial"/>
          <w:lang w:val="nl-NL"/>
        </w:rPr>
        <w:t xml:space="preserve"> meegeven.</w:t>
      </w:r>
      <w:r w:rsidR="00443308">
        <w:rPr>
          <w:rFonts w:ascii="Arial" w:hAnsi="Arial" w:cs="Arial"/>
          <w:lang w:val="nl-NL"/>
        </w:rPr>
        <w:t xml:space="preserve"> </w:t>
      </w:r>
    </w:p>
    <w:p w14:paraId="7DB96B44" w14:textId="77777777" w:rsidR="00C16A10" w:rsidRPr="00C66E15" w:rsidRDefault="00C16A10" w:rsidP="005B12A5">
      <w:pPr>
        <w:rPr>
          <w:rFonts w:ascii="Arial" w:hAnsi="Arial" w:cs="Arial"/>
          <w:lang w:val="nl-NL"/>
        </w:rPr>
      </w:pPr>
    </w:p>
    <w:p w14:paraId="4D5515D3" w14:textId="77777777" w:rsidR="005B12A5" w:rsidRPr="00FC4F44" w:rsidRDefault="005B12A5" w:rsidP="005B12A5">
      <w:pPr>
        <w:rPr>
          <w:rFonts w:ascii="Arial" w:hAnsi="Arial" w:cs="Arial"/>
          <w:b/>
          <w:i/>
          <w:lang w:val="nl-NL"/>
        </w:rPr>
      </w:pPr>
      <w:r w:rsidRPr="00FC4F44">
        <w:rPr>
          <w:rFonts w:ascii="Arial" w:hAnsi="Arial" w:cs="Arial"/>
          <w:b/>
          <w:i/>
          <w:lang w:val="nl-NL"/>
        </w:rPr>
        <w:t>Artikel 1.</w:t>
      </w:r>
      <w:r w:rsidR="00FC4F44" w:rsidRPr="00FC4F44">
        <w:rPr>
          <w:rFonts w:ascii="Arial" w:hAnsi="Arial" w:cs="Arial"/>
          <w:b/>
          <w:i/>
          <w:lang w:val="nl-NL"/>
        </w:rPr>
        <w:t>1</w:t>
      </w:r>
      <w:r w:rsidR="0047706C">
        <w:rPr>
          <w:rFonts w:ascii="Arial" w:hAnsi="Arial" w:cs="Arial"/>
          <w:b/>
          <w:i/>
          <w:lang w:val="nl-NL"/>
        </w:rPr>
        <w:t>6</w:t>
      </w:r>
      <w:r w:rsidRPr="00FC4F44">
        <w:rPr>
          <w:rFonts w:ascii="Arial" w:hAnsi="Arial" w:cs="Arial"/>
          <w:b/>
          <w:i/>
          <w:lang w:val="nl-NL"/>
        </w:rPr>
        <w:t xml:space="preserve"> Geheimhouding</w:t>
      </w:r>
    </w:p>
    <w:p w14:paraId="54331EE3" w14:textId="77777777" w:rsidR="005B12A5" w:rsidRDefault="005B12A5" w:rsidP="005B12A5">
      <w:pPr>
        <w:rPr>
          <w:rFonts w:ascii="Arial" w:hAnsi="Arial" w:cs="Arial"/>
          <w:lang w:val="nl-NL"/>
        </w:rPr>
      </w:pPr>
      <w:r w:rsidRPr="00C66E15">
        <w:rPr>
          <w:rFonts w:ascii="Arial" w:hAnsi="Arial" w:cs="Arial"/>
          <w:lang w:val="nl-NL"/>
        </w:rPr>
        <w:t xml:space="preserve">Een ieder die betrokken is bij de uitvoering </w:t>
      </w:r>
      <w:r w:rsidRPr="00140FA0">
        <w:rPr>
          <w:rFonts w:ascii="Arial" w:hAnsi="Arial" w:cs="Arial"/>
          <w:lang w:val="nl-NL"/>
        </w:rPr>
        <w:t xml:space="preserve">van </w:t>
      </w:r>
      <w:r w:rsidR="0085004C">
        <w:rPr>
          <w:rFonts w:ascii="Arial" w:hAnsi="Arial" w:cs="Arial"/>
          <w:lang w:val="nl-NL"/>
        </w:rPr>
        <w:t>toetsen</w:t>
      </w:r>
      <w:r w:rsidR="00B51428" w:rsidRPr="00140FA0">
        <w:rPr>
          <w:rFonts w:ascii="Arial" w:hAnsi="Arial" w:cs="Arial"/>
          <w:lang w:val="nl-NL"/>
        </w:rPr>
        <w:t xml:space="preserve"> </w:t>
      </w:r>
      <w:r w:rsidRPr="00C66E15">
        <w:rPr>
          <w:rFonts w:ascii="Arial" w:hAnsi="Arial" w:cs="Arial"/>
          <w:lang w:val="nl-NL"/>
        </w:rPr>
        <w:t>en daarbij de beschikking</w:t>
      </w:r>
      <w:r w:rsidR="00B51428" w:rsidRPr="00C66E15">
        <w:rPr>
          <w:rFonts w:ascii="Arial" w:hAnsi="Arial" w:cs="Arial"/>
          <w:lang w:val="nl-NL"/>
        </w:rPr>
        <w:t xml:space="preserve"> </w:t>
      </w:r>
      <w:r w:rsidRPr="00C66E15">
        <w:rPr>
          <w:rFonts w:ascii="Arial" w:hAnsi="Arial" w:cs="Arial"/>
          <w:lang w:val="nl-NL"/>
        </w:rPr>
        <w:t>krijgt over gegevens waarvan hij het vertrouwelijk karakter kent of redelijkerwijs moet vermoeden, en</w:t>
      </w:r>
      <w:r w:rsidR="00B51428" w:rsidRPr="00C66E15">
        <w:rPr>
          <w:rFonts w:ascii="Arial" w:hAnsi="Arial" w:cs="Arial"/>
          <w:lang w:val="nl-NL"/>
        </w:rPr>
        <w:t xml:space="preserve"> </w:t>
      </w:r>
      <w:r w:rsidRPr="00C66E15">
        <w:rPr>
          <w:rFonts w:ascii="Arial" w:hAnsi="Arial" w:cs="Arial"/>
          <w:lang w:val="nl-NL"/>
        </w:rPr>
        <w:t>voor wie niet reeds uit hoofde van ambt, beroep of wettelijk voorschrift ter zake van die gegevens een</w:t>
      </w:r>
      <w:r w:rsidR="00B51428" w:rsidRPr="00C66E15">
        <w:rPr>
          <w:rFonts w:ascii="Arial" w:hAnsi="Arial" w:cs="Arial"/>
          <w:lang w:val="nl-NL"/>
        </w:rPr>
        <w:t xml:space="preserve"> </w:t>
      </w:r>
      <w:r w:rsidRPr="00C66E15">
        <w:rPr>
          <w:rFonts w:ascii="Arial" w:hAnsi="Arial" w:cs="Arial"/>
          <w:lang w:val="nl-NL"/>
        </w:rPr>
        <w:t>geheimhoudingsplicht geldt, is verplicht tot geheimhouding daarvan, behoudens voor zover enig</w:t>
      </w:r>
      <w:r w:rsidR="00B51428" w:rsidRPr="00C66E15">
        <w:rPr>
          <w:rFonts w:ascii="Arial" w:hAnsi="Arial" w:cs="Arial"/>
          <w:lang w:val="nl-NL"/>
        </w:rPr>
        <w:t xml:space="preserve"> </w:t>
      </w:r>
      <w:r w:rsidRPr="00C66E15">
        <w:rPr>
          <w:rFonts w:ascii="Arial" w:hAnsi="Arial" w:cs="Arial"/>
          <w:lang w:val="nl-NL"/>
        </w:rPr>
        <w:t>wettelijk voorschrift hen tot bekendmaking verplicht of uit zijn taak bij de uitvoe</w:t>
      </w:r>
      <w:r w:rsidR="00B51428" w:rsidRPr="00C66E15">
        <w:rPr>
          <w:rFonts w:ascii="Arial" w:hAnsi="Arial" w:cs="Arial"/>
          <w:lang w:val="nl-NL"/>
        </w:rPr>
        <w:t xml:space="preserve">ring van </w:t>
      </w:r>
      <w:r w:rsidR="0085004C">
        <w:rPr>
          <w:rFonts w:ascii="Arial" w:hAnsi="Arial" w:cs="Arial"/>
          <w:lang w:val="nl-NL"/>
        </w:rPr>
        <w:t>de</w:t>
      </w:r>
      <w:r w:rsidR="00B51428" w:rsidRPr="00C66E15">
        <w:rPr>
          <w:rFonts w:ascii="Arial" w:hAnsi="Arial" w:cs="Arial"/>
          <w:lang w:val="nl-NL"/>
        </w:rPr>
        <w:t xml:space="preserve"> t</w:t>
      </w:r>
      <w:r w:rsidR="0085004C">
        <w:rPr>
          <w:rFonts w:ascii="Arial" w:hAnsi="Arial" w:cs="Arial"/>
          <w:lang w:val="nl-NL"/>
        </w:rPr>
        <w:t>oets</w:t>
      </w:r>
      <w:r w:rsidR="00B51428" w:rsidRPr="00C66E15">
        <w:rPr>
          <w:rFonts w:ascii="Arial" w:hAnsi="Arial" w:cs="Arial"/>
          <w:lang w:val="nl-NL"/>
        </w:rPr>
        <w:t xml:space="preserve"> </w:t>
      </w:r>
      <w:r w:rsidRPr="00C66E15">
        <w:rPr>
          <w:rFonts w:ascii="Arial" w:hAnsi="Arial" w:cs="Arial"/>
          <w:lang w:val="nl-NL"/>
        </w:rPr>
        <w:t>noodzaak tot bekendmaking voortvloeit.</w:t>
      </w:r>
    </w:p>
    <w:p w14:paraId="4834BF22" w14:textId="77777777" w:rsidR="005B12A5" w:rsidRPr="00FC4F44" w:rsidRDefault="00667290" w:rsidP="005B12A5">
      <w:pPr>
        <w:rPr>
          <w:rFonts w:ascii="Arial" w:hAnsi="Arial" w:cs="Arial"/>
          <w:b/>
          <w:i/>
          <w:lang w:val="nl-NL"/>
        </w:rPr>
      </w:pPr>
      <w:r w:rsidRPr="00FC4F44">
        <w:rPr>
          <w:rFonts w:ascii="Arial" w:hAnsi="Arial" w:cs="Arial"/>
          <w:b/>
          <w:i/>
          <w:lang w:val="nl-NL"/>
        </w:rPr>
        <w:t>Artikel 1.1</w:t>
      </w:r>
      <w:r w:rsidR="00C625F6">
        <w:rPr>
          <w:rFonts w:ascii="Arial" w:hAnsi="Arial" w:cs="Arial"/>
          <w:b/>
          <w:i/>
          <w:lang w:val="nl-NL"/>
        </w:rPr>
        <w:t>7</w:t>
      </w:r>
      <w:r w:rsidR="005B12A5" w:rsidRPr="00FC4F44">
        <w:rPr>
          <w:rFonts w:ascii="Arial" w:hAnsi="Arial" w:cs="Arial"/>
          <w:b/>
          <w:i/>
          <w:lang w:val="nl-NL"/>
        </w:rPr>
        <w:t xml:space="preserve"> Inzagerecht, bewaartermijn en bespreekrecht</w:t>
      </w:r>
    </w:p>
    <w:p w14:paraId="2A955EEF" w14:textId="77777777" w:rsidR="008E5FDE" w:rsidRDefault="005B12A5" w:rsidP="005B12A5">
      <w:pPr>
        <w:rPr>
          <w:rFonts w:ascii="Arial" w:hAnsi="Arial" w:cs="Arial"/>
          <w:lang w:val="nl-NL"/>
        </w:rPr>
      </w:pPr>
      <w:r w:rsidRPr="00C66E15">
        <w:rPr>
          <w:rFonts w:ascii="Arial" w:hAnsi="Arial" w:cs="Arial"/>
          <w:lang w:val="nl-NL"/>
        </w:rPr>
        <w:lastRenderedPageBreak/>
        <w:t>Werkstukken m.b.t. toetsing</w:t>
      </w:r>
      <w:r w:rsidR="0085004C">
        <w:rPr>
          <w:rFonts w:ascii="Arial" w:hAnsi="Arial" w:cs="Arial"/>
          <w:lang w:val="nl-NL"/>
        </w:rPr>
        <w:t xml:space="preserve"> </w:t>
      </w:r>
      <w:r w:rsidRPr="00C66E15">
        <w:rPr>
          <w:rFonts w:ascii="Arial" w:hAnsi="Arial" w:cs="Arial"/>
          <w:lang w:val="nl-NL"/>
        </w:rPr>
        <w:t>van deelnemers worden, indien de aard en omvang van die</w:t>
      </w:r>
      <w:r w:rsidR="00B51428" w:rsidRPr="00C66E15">
        <w:rPr>
          <w:rFonts w:ascii="Arial" w:hAnsi="Arial" w:cs="Arial"/>
          <w:lang w:val="nl-NL"/>
        </w:rPr>
        <w:t xml:space="preserve"> </w:t>
      </w:r>
      <w:r w:rsidRPr="00C66E15">
        <w:rPr>
          <w:rFonts w:ascii="Arial" w:hAnsi="Arial" w:cs="Arial"/>
          <w:lang w:val="nl-NL"/>
        </w:rPr>
        <w:t>wer</w:t>
      </w:r>
      <w:r w:rsidRPr="00825640">
        <w:rPr>
          <w:rFonts w:ascii="Arial" w:hAnsi="Arial" w:cs="Arial"/>
          <w:lang w:val="nl-NL"/>
        </w:rPr>
        <w:t xml:space="preserve">kstukken dat toelaat, </w:t>
      </w:r>
      <w:r w:rsidR="009B66B1" w:rsidRPr="00825640">
        <w:rPr>
          <w:rFonts w:ascii="Arial" w:hAnsi="Arial" w:cs="Arial"/>
          <w:lang w:val="nl-NL"/>
        </w:rPr>
        <w:t>samen</w:t>
      </w:r>
      <w:r w:rsidRPr="00825640">
        <w:rPr>
          <w:rFonts w:ascii="Arial" w:hAnsi="Arial" w:cs="Arial"/>
          <w:lang w:val="nl-NL"/>
        </w:rPr>
        <w:t xml:space="preserve"> met de </w:t>
      </w:r>
      <w:r w:rsidR="00B51428" w:rsidRPr="00825640">
        <w:rPr>
          <w:rFonts w:ascii="Arial" w:hAnsi="Arial" w:cs="Arial"/>
          <w:lang w:val="nl-NL"/>
        </w:rPr>
        <w:t>t</w:t>
      </w:r>
      <w:r w:rsidR="0085004C">
        <w:rPr>
          <w:rFonts w:ascii="Arial" w:hAnsi="Arial" w:cs="Arial"/>
          <w:lang w:val="nl-NL"/>
        </w:rPr>
        <w:t>oets</w:t>
      </w:r>
      <w:r w:rsidR="00B51428" w:rsidRPr="00825640">
        <w:rPr>
          <w:rFonts w:ascii="Arial" w:hAnsi="Arial" w:cs="Arial"/>
          <w:lang w:val="nl-NL"/>
        </w:rPr>
        <w:t xml:space="preserve"> </w:t>
      </w:r>
      <w:r w:rsidRPr="00825640">
        <w:rPr>
          <w:rFonts w:ascii="Arial" w:hAnsi="Arial" w:cs="Arial"/>
          <w:lang w:val="nl-NL"/>
        </w:rPr>
        <w:t>en de daarbij behorende</w:t>
      </w:r>
      <w:r w:rsidR="00B51428" w:rsidRPr="00825640">
        <w:rPr>
          <w:rFonts w:ascii="Arial" w:hAnsi="Arial" w:cs="Arial"/>
          <w:lang w:val="nl-NL"/>
        </w:rPr>
        <w:t xml:space="preserve"> </w:t>
      </w:r>
      <w:r w:rsidRPr="00825640">
        <w:rPr>
          <w:rFonts w:ascii="Arial" w:hAnsi="Arial" w:cs="Arial"/>
          <w:lang w:val="nl-NL"/>
        </w:rPr>
        <w:t>beoordelingscriteria door he</w:t>
      </w:r>
      <w:r w:rsidR="00891924" w:rsidRPr="00825640">
        <w:rPr>
          <w:rFonts w:ascii="Arial" w:hAnsi="Arial" w:cs="Arial"/>
          <w:lang w:val="nl-NL"/>
        </w:rPr>
        <w:t>t bevoegd gezag bewaard.</w:t>
      </w:r>
      <w:r w:rsidRPr="00825640">
        <w:rPr>
          <w:rFonts w:ascii="Arial" w:hAnsi="Arial" w:cs="Arial"/>
          <w:lang w:val="nl-NL"/>
        </w:rPr>
        <w:t xml:space="preserve"> De bewaartermijn</w:t>
      </w:r>
      <w:r w:rsidR="00825640" w:rsidRPr="00825640">
        <w:rPr>
          <w:rFonts w:ascii="Arial" w:hAnsi="Arial" w:cs="Arial"/>
          <w:lang w:val="nl-NL"/>
        </w:rPr>
        <w:t xml:space="preserve"> loopt g</w:t>
      </w:r>
      <w:r w:rsidR="00D442A5" w:rsidRPr="00825640">
        <w:rPr>
          <w:rFonts w:ascii="Arial" w:hAnsi="Arial" w:cs="Arial"/>
          <w:lang w:val="nl-NL"/>
        </w:rPr>
        <w:t>edurende de gehele opleiding van een student</w:t>
      </w:r>
      <w:r w:rsidR="00825640" w:rsidRPr="00825640">
        <w:rPr>
          <w:rFonts w:ascii="Arial" w:hAnsi="Arial" w:cs="Arial"/>
          <w:lang w:val="nl-NL"/>
        </w:rPr>
        <w:t xml:space="preserve">. </w:t>
      </w:r>
    </w:p>
    <w:p w14:paraId="3F67B9A9" w14:textId="77777777" w:rsidR="005B12A5" w:rsidRPr="00C66E15" w:rsidRDefault="00825640" w:rsidP="005B12A5">
      <w:pPr>
        <w:rPr>
          <w:rFonts w:ascii="Arial" w:hAnsi="Arial" w:cs="Arial"/>
          <w:lang w:val="nl-NL"/>
        </w:rPr>
      </w:pPr>
      <w:r w:rsidRPr="00825640">
        <w:rPr>
          <w:rFonts w:ascii="Arial" w:hAnsi="Arial" w:cs="Arial"/>
          <w:lang w:val="nl-NL"/>
        </w:rPr>
        <w:t>In geval van opleiding tot Psychodynamisch</w:t>
      </w:r>
      <w:r w:rsidR="00D442A5" w:rsidRPr="00825640">
        <w:rPr>
          <w:rFonts w:ascii="Arial" w:hAnsi="Arial" w:cs="Arial"/>
          <w:lang w:val="nl-NL"/>
        </w:rPr>
        <w:t xml:space="preserve"> therapeut </w:t>
      </w:r>
      <w:r w:rsidRPr="00825640">
        <w:rPr>
          <w:rFonts w:ascii="Arial" w:hAnsi="Arial" w:cs="Arial"/>
          <w:lang w:val="nl-NL"/>
        </w:rPr>
        <w:t xml:space="preserve">bedraagt de </w:t>
      </w:r>
      <w:r w:rsidR="00D442A5" w:rsidRPr="00825640">
        <w:rPr>
          <w:rFonts w:ascii="Arial" w:hAnsi="Arial" w:cs="Arial"/>
          <w:lang w:val="nl-NL"/>
        </w:rPr>
        <w:t xml:space="preserve">bewaartermijn tot en met een half jaar na </w:t>
      </w:r>
      <w:r w:rsidRPr="00825640">
        <w:rPr>
          <w:rFonts w:ascii="Arial" w:hAnsi="Arial" w:cs="Arial"/>
          <w:lang w:val="nl-NL"/>
        </w:rPr>
        <w:t>afstuderen</w:t>
      </w:r>
      <w:r w:rsidR="00D442A5" w:rsidRPr="00825640">
        <w:rPr>
          <w:rFonts w:ascii="Arial" w:hAnsi="Arial" w:cs="Arial"/>
          <w:lang w:val="nl-NL"/>
        </w:rPr>
        <w:t xml:space="preserve">. </w:t>
      </w:r>
      <w:r w:rsidR="005B12A5" w:rsidRPr="00C66E15">
        <w:rPr>
          <w:rFonts w:ascii="Arial" w:hAnsi="Arial" w:cs="Arial"/>
          <w:lang w:val="nl-NL"/>
        </w:rPr>
        <w:t xml:space="preserve">De termijn gaat in na de uitslag van de </w:t>
      </w:r>
      <w:r w:rsidR="00B51428" w:rsidRPr="00C66E15">
        <w:rPr>
          <w:rFonts w:ascii="Arial" w:hAnsi="Arial" w:cs="Arial"/>
          <w:lang w:val="nl-NL"/>
        </w:rPr>
        <w:t>b</w:t>
      </w:r>
      <w:r w:rsidR="00891924">
        <w:rPr>
          <w:rFonts w:ascii="Arial" w:hAnsi="Arial" w:cs="Arial"/>
          <w:lang w:val="nl-NL"/>
        </w:rPr>
        <w:t xml:space="preserve">etreffende </w:t>
      </w:r>
      <w:r w:rsidR="005B12A5" w:rsidRPr="00C66E15">
        <w:rPr>
          <w:rFonts w:ascii="Arial" w:hAnsi="Arial" w:cs="Arial"/>
          <w:lang w:val="nl-NL"/>
        </w:rPr>
        <w:t>certificeerbare eenheid.</w:t>
      </w:r>
    </w:p>
    <w:p w14:paraId="094A6323" w14:textId="3E4DD7AC" w:rsidR="00F01DF8" w:rsidRPr="00F01DF8" w:rsidRDefault="005A682D" w:rsidP="00F01DF8">
      <w:pPr>
        <w:rPr>
          <w:rFonts w:ascii="Arial" w:hAnsi="Arial" w:cs="Arial"/>
          <w:lang w:val="nl-NL"/>
        </w:rPr>
      </w:pPr>
      <w:r>
        <w:rPr>
          <w:rFonts w:ascii="Arial" w:hAnsi="Arial" w:cs="Arial"/>
          <w:lang w:val="nl-NL"/>
        </w:rPr>
        <w:t>Gedurende 2</w:t>
      </w:r>
      <w:r w:rsidR="005B12A5" w:rsidRPr="00C66E15">
        <w:rPr>
          <w:rFonts w:ascii="Arial" w:hAnsi="Arial" w:cs="Arial"/>
          <w:lang w:val="nl-NL"/>
        </w:rPr>
        <w:t xml:space="preserve"> maanden na de uitslag van </w:t>
      </w:r>
      <w:r w:rsidR="00152FA1">
        <w:rPr>
          <w:rFonts w:ascii="Arial" w:hAnsi="Arial" w:cs="Arial"/>
          <w:lang w:val="nl-NL"/>
        </w:rPr>
        <w:t>het</w:t>
      </w:r>
      <w:r w:rsidR="005B12A5" w:rsidRPr="00C66E15">
        <w:rPr>
          <w:rFonts w:ascii="Arial" w:hAnsi="Arial" w:cs="Arial"/>
          <w:lang w:val="nl-NL"/>
        </w:rPr>
        <w:t xml:space="preserve"> betreffende toetsonderdeel hebben</w:t>
      </w:r>
      <w:r w:rsidR="00B51428" w:rsidRPr="00C66E15">
        <w:rPr>
          <w:rFonts w:ascii="Arial" w:hAnsi="Arial" w:cs="Arial"/>
          <w:lang w:val="nl-NL"/>
        </w:rPr>
        <w:t xml:space="preserve"> </w:t>
      </w:r>
      <w:r w:rsidR="005B12A5" w:rsidRPr="00C66E15">
        <w:rPr>
          <w:rFonts w:ascii="Arial" w:hAnsi="Arial" w:cs="Arial"/>
          <w:lang w:val="nl-NL"/>
        </w:rPr>
        <w:t>belanghebbenden recht op inzage van het werk</w:t>
      </w:r>
      <w:r w:rsidR="00F01DF8">
        <w:rPr>
          <w:rFonts w:ascii="Arial" w:hAnsi="Arial" w:cs="Arial"/>
          <w:lang w:val="nl-NL"/>
        </w:rPr>
        <w:t>/ de beoordeling.</w:t>
      </w:r>
      <w:r w:rsidR="005B12A5" w:rsidRPr="00C069AD">
        <w:rPr>
          <w:rFonts w:ascii="Arial" w:hAnsi="Arial" w:cs="Arial"/>
          <w:color w:val="FF0000"/>
          <w:lang w:val="nl-NL"/>
        </w:rPr>
        <w:t xml:space="preserve"> </w:t>
      </w:r>
      <w:r w:rsidR="00F01DF8" w:rsidRPr="00F01DF8">
        <w:rPr>
          <w:rFonts w:ascii="Arial" w:hAnsi="Arial" w:cs="Arial"/>
          <w:lang w:val="nl-NL"/>
        </w:rPr>
        <w:t xml:space="preserve">Het is niet toegestaan, in geval van </w:t>
      </w:r>
      <w:r w:rsidR="00C42FC9">
        <w:rPr>
          <w:rFonts w:ascii="Arial" w:hAnsi="Arial" w:cs="Arial"/>
          <w:lang w:val="nl-NL"/>
        </w:rPr>
        <w:t>praktijksupervisie</w:t>
      </w:r>
      <w:r w:rsidR="00F01DF8" w:rsidRPr="00F01DF8">
        <w:rPr>
          <w:rFonts w:ascii="Arial" w:hAnsi="Arial" w:cs="Arial"/>
          <w:lang w:val="nl-NL"/>
        </w:rPr>
        <w:t xml:space="preserve"> rechtstreeks contact op te nemen met de supervisor die de beoordeling heeft gedaan. </w:t>
      </w:r>
      <w:r w:rsidR="00F01DF8">
        <w:rPr>
          <w:rFonts w:ascii="Arial" w:hAnsi="Arial" w:cs="Arial"/>
          <w:lang w:val="nl-NL"/>
        </w:rPr>
        <w:t>Zie hiervoor hoofdstuk 2.</w:t>
      </w:r>
    </w:p>
    <w:p w14:paraId="5CC58944" w14:textId="7B76C248" w:rsidR="00F1790F" w:rsidRDefault="006E4055" w:rsidP="0056072B">
      <w:pPr>
        <w:tabs>
          <w:tab w:val="left" w:pos="993"/>
        </w:tabs>
        <w:spacing w:after="0"/>
        <w:rPr>
          <w:rFonts w:ascii="Arial" w:hAnsi="Arial" w:cs="Arial"/>
          <w:lang w:val="nl-NL"/>
        </w:rPr>
      </w:pPr>
      <w:r w:rsidRPr="00627089">
        <w:rPr>
          <w:rFonts w:ascii="Arial" w:hAnsi="Arial" w:cs="Arial"/>
          <w:lang w:val="nl-NL"/>
        </w:rPr>
        <w:t xml:space="preserve">Inzage vindt plaats door bij de </w:t>
      </w:r>
      <w:r w:rsidR="00E52A83">
        <w:rPr>
          <w:rFonts w:ascii="Arial" w:hAnsi="Arial" w:cs="Arial"/>
          <w:lang w:val="nl-NL"/>
        </w:rPr>
        <w:t>mentor</w:t>
      </w:r>
      <w:r w:rsidR="00BD0421">
        <w:rPr>
          <w:rFonts w:ascii="Arial" w:hAnsi="Arial" w:cs="Arial"/>
          <w:lang w:val="nl-NL"/>
        </w:rPr>
        <w:t xml:space="preserve"> een verzoek in te dienen</w:t>
      </w:r>
      <w:r w:rsidRPr="00627089">
        <w:rPr>
          <w:rFonts w:ascii="Arial" w:hAnsi="Arial" w:cs="Arial"/>
          <w:lang w:val="nl-NL"/>
        </w:rPr>
        <w:t xml:space="preserve">. </w:t>
      </w:r>
      <w:r w:rsidR="002C67C9" w:rsidRPr="008E5FDE">
        <w:rPr>
          <w:rFonts w:ascii="Arial" w:hAnsi="Arial" w:cs="Arial"/>
          <w:lang w:val="nl-NL"/>
        </w:rPr>
        <w:t>Dit dient individueel te gebeuren.</w:t>
      </w:r>
      <w:r w:rsidR="002C67C9">
        <w:rPr>
          <w:rFonts w:ascii="Arial" w:hAnsi="Arial" w:cs="Arial"/>
          <w:lang w:val="nl-NL"/>
        </w:rPr>
        <w:t xml:space="preserve"> </w:t>
      </w:r>
      <w:r w:rsidRPr="00627089">
        <w:rPr>
          <w:rFonts w:ascii="Arial" w:hAnsi="Arial" w:cs="Arial"/>
          <w:lang w:val="nl-NL"/>
        </w:rPr>
        <w:t xml:space="preserve">Het is verboden documenten met daarop gegevens van </w:t>
      </w:r>
      <w:r w:rsidR="00C42FC9">
        <w:rPr>
          <w:rFonts w:ascii="Arial" w:hAnsi="Arial" w:cs="Arial"/>
          <w:lang w:val="nl-NL"/>
        </w:rPr>
        <w:t>de toetsen</w:t>
      </w:r>
      <w:r w:rsidRPr="00627089">
        <w:rPr>
          <w:rFonts w:ascii="Arial" w:hAnsi="Arial" w:cs="Arial"/>
          <w:lang w:val="nl-NL"/>
        </w:rPr>
        <w:t xml:space="preserve"> te kopiëren. Tevens geldt dat er geen (digitale) afschriften</w:t>
      </w:r>
      <w:r w:rsidR="00627089" w:rsidRPr="00627089">
        <w:rPr>
          <w:rFonts w:ascii="Arial" w:hAnsi="Arial" w:cs="Arial"/>
          <w:lang w:val="nl-NL"/>
        </w:rPr>
        <w:t xml:space="preserve"> (zoals </w:t>
      </w:r>
      <w:r w:rsidR="00796CE8">
        <w:rPr>
          <w:rFonts w:ascii="Arial" w:hAnsi="Arial" w:cs="Arial"/>
          <w:lang w:val="nl-NL"/>
        </w:rPr>
        <w:t xml:space="preserve">digitale </w:t>
      </w:r>
      <w:r w:rsidR="00627089" w:rsidRPr="00627089">
        <w:rPr>
          <w:rFonts w:ascii="Arial" w:hAnsi="Arial" w:cs="Arial"/>
          <w:lang w:val="nl-NL"/>
        </w:rPr>
        <w:t>foto’s etc.)</w:t>
      </w:r>
      <w:r w:rsidRPr="00627089">
        <w:rPr>
          <w:rFonts w:ascii="Arial" w:hAnsi="Arial" w:cs="Arial"/>
          <w:lang w:val="nl-NL"/>
        </w:rPr>
        <w:t xml:space="preserve"> gemaakt mogen worden </w:t>
      </w:r>
      <w:r w:rsidR="00CF33A4" w:rsidRPr="00627089">
        <w:rPr>
          <w:rFonts w:ascii="Arial" w:hAnsi="Arial" w:cs="Arial"/>
          <w:lang w:val="nl-NL"/>
        </w:rPr>
        <w:t>en/</w:t>
      </w:r>
      <w:r w:rsidRPr="00627089">
        <w:rPr>
          <w:rFonts w:ascii="Arial" w:hAnsi="Arial" w:cs="Arial"/>
          <w:lang w:val="nl-NL"/>
        </w:rPr>
        <w:t xml:space="preserve">of documenten aan derden mogen worden verstrekt. </w:t>
      </w:r>
      <w:r w:rsidR="002C67C9" w:rsidRPr="008E5FDE">
        <w:rPr>
          <w:rFonts w:ascii="Arial" w:hAnsi="Arial" w:cs="Arial"/>
          <w:lang w:val="nl-NL"/>
        </w:rPr>
        <w:t xml:space="preserve">Inzage </w:t>
      </w:r>
      <w:r w:rsidR="000D7FDE" w:rsidRPr="008E5FDE">
        <w:rPr>
          <w:rFonts w:ascii="Arial" w:hAnsi="Arial" w:cs="Arial"/>
          <w:lang w:val="nl-NL"/>
        </w:rPr>
        <w:t>gebeur</w:t>
      </w:r>
      <w:r w:rsidR="000D7FDE">
        <w:rPr>
          <w:rFonts w:ascii="Arial" w:hAnsi="Arial" w:cs="Arial"/>
          <w:lang w:val="nl-NL"/>
        </w:rPr>
        <w:t>t</w:t>
      </w:r>
      <w:r w:rsidR="002C67C9" w:rsidRPr="008E5FDE">
        <w:rPr>
          <w:rFonts w:ascii="Arial" w:hAnsi="Arial" w:cs="Arial"/>
          <w:lang w:val="nl-NL"/>
        </w:rPr>
        <w:t xml:space="preserve"> </w:t>
      </w:r>
      <w:r w:rsidR="00863D50" w:rsidRPr="00F1790F">
        <w:rPr>
          <w:rFonts w:ascii="Arial" w:hAnsi="Arial" w:cs="Arial"/>
          <w:u w:val="single"/>
          <w:lang w:val="nl-NL"/>
        </w:rPr>
        <w:t>uitsluitend</w:t>
      </w:r>
      <w:r w:rsidR="00863D50">
        <w:rPr>
          <w:rFonts w:ascii="Arial" w:hAnsi="Arial" w:cs="Arial"/>
          <w:lang w:val="nl-NL"/>
        </w:rPr>
        <w:t xml:space="preserve"> </w:t>
      </w:r>
      <w:r w:rsidR="002C67C9" w:rsidRPr="008E5FDE">
        <w:rPr>
          <w:rFonts w:ascii="Arial" w:hAnsi="Arial" w:cs="Arial"/>
          <w:lang w:val="nl-NL"/>
        </w:rPr>
        <w:t>onder toezicht</w:t>
      </w:r>
      <w:r w:rsidR="00667AD1">
        <w:rPr>
          <w:rFonts w:ascii="Arial" w:hAnsi="Arial" w:cs="Arial"/>
          <w:lang w:val="nl-NL"/>
        </w:rPr>
        <w:t xml:space="preserve"> op de </w:t>
      </w:r>
      <w:r w:rsidR="00E52A83">
        <w:rPr>
          <w:rFonts w:ascii="Arial" w:hAnsi="Arial" w:cs="Arial"/>
          <w:lang w:val="nl-NL"/>
        </w:rPr>
        <w:t>A</w:t>
      </w:r>
      <w:r w:rsidR="00667AD1">
        <w:rPr>
          <w:rFonts w:ascii="Arial" w:hAnsi="Arial" w:cs="Arial"/>
          <w:lang w:val="nl-NL"/>
        </w:rPr>
        <w:t>cademie voor Psychodynamica. Dit geldt zowel voor theorietoetsen als praktijkbeoordelingen.</w:t>
      </w:r>
      <w:r w:rsidR="00863D50">
        <w:rPr>
          <w:rFonts w:ascii="Arial" w:hAnsi="Arial" w:cs="Arial"/>
          <w:lang w:val="nl-NL"/>
        </w:rPr>
        <w:t xml:space="preserve"> Het laten toezenden van toetsen en/of praktijkbeoordelingen via email is </w:t>
      </w:r>
      <w:r w:rsidR="00F1790F">
        <w:rPr>
          <w:rFonts w:ascii="Arial" w:hAnsi="Arial" w:cs="Arial"/>
          <w:lang w:val="nl-NL"/>
        </w:rPr>
        <w:t>niet toegestaan.</w:t>
      </w:r>
    </w:p>
    <w:p w14:paraId="2DD2F0AC" w14:textId="77777777" w:rsidR="00776464" w:rsidRDefault="00776464" w:rsidP="0056072B">
      <w:pPr>
        <w:tabs>
          <w:tab w:val="left" w:pos="993"/>
        </w:tabs>
        <w:spacing w:after="0"/>
        <w:rPr>
          <w:rFonts w:ascii="Arial" w:hAnsi="Arial" w:cs="Arial"/>
          <w:lang w:val="nl-NL"/>
        </w:rPr>
      </w:pPr>
    </w:p>
    <w:p w14:paraId="1067C935" w14:textId="77777777" w:rsidR="00CF33A4" w:rsidRPr="00627089" w:rsidRDefault="00CF33A4" w:rsidP="0056072B">
      <w:pPr>
        <w:tabs>
          <w:tab w:val="left" w:pos="993"/>
        </w:tabs>
        <w:spacing w:after="0"/>
        <w:rPr>
          <w:rFonts w:ascii="Arial" w:hAnsi="Arial" w:cs="Arial"/>
          <w:lang w:val="nl-NL"/>
        </w:rPr>
      </w:pPr>
      <w:r w:rsidRPr="00627089">
        <w:rPr>
          <w:rFonts w:ascii="Arial" w:hAnsi="Arial" w:cs="Arial"/>
          <w:lang w:val="nl-NL"/>
        </w:rPr>
        <w:t>Documenten die ter inzage worden blootgesteld bevatten vertrouwelijke Informatie en mogen onder geen beding naar buiten treden. D</w:t>
      </w:r>
      <w:r w:rsidR="00613BCE" w:rsidRPr="00627089">
        <w:rPr>
          <w:rFonts w:ascii="Arial" w:hAnsi="Arial" w:cs="Arial"/>
          <w:lang w:val="nl-NL"/>
        </w:rPr>
        <w:t>it verbod geldt ook voor me</w:t>
      </w:r>
      <w:r w:rsidRPr="00627089">
        <w:rPr>
          <w:rFonts w:ascii="Arial" w:hAnsi="Arial" w:cs="Arial"/>
          <w:lang w:val="nl-NL"/>
        </w:rPr>
        <w:t>dedelingen aan derden, zowel mondeling als schriftelijk en zowel direct als indirect</w:t>
      </w:r>
      <w:r w:rsidR="00613BCE" w:rsidRPr="00627089">
        <w:rPr>
          <w:rFonts w:ascii="Arial" w:hAnsi="Arial" w:cs="Arial"/>
          <w:lang w:val="nl-NL"/>
        </w:rPr>
        <w:t>.</w:t>
      </w:r>
    </w:p>
    <w:p w14:paraId="789EBE1B" w14:textId="01581E35" w:rsidR="00F01DF8" w:rsidRDefault="00F01DF8" w:rsidP="005B12A5">
      <w:pPr>
        <w:rPr>
          <w:rFonts w:ascii="Arial" w:hAnsi="Arial" w:cs="Arial"/>
          <w:b/>
          <w:sz w:val="28"/>
          <w:szCs w:val="28"/>
          <w:lang w:val="nl-NL"/>
        </w:rPr>
      </w:pPr>
    </w:p>
    <w:p w14:paraId="2C8B784C" w14:textId="34ABD600" w:rsidR="00813B92" w:rsidRDefault="00813B92" w:rsidP="005B12A5">
      <w:pPr>
        <w:rPr>
          <w:rFonts w:ascii="Arial" w:hAnsi="Arial" w:cs="Arial"/>
          <w:b/>
          <w:sz w:val="28"/>
          <w:szCs w:val="28"/>
          <w:lang w:val="nl-NL"/>
        </w:rPr>
      </w:pPr>
    </w:p>
    <w:p w14:paraId="3F3D9FEF" w14:textId="77777777" w:rsidR="00F1790F" w:rsidRDefault="00F1790F" w:rsidP="005B12A5">
      <w:pPr>
        <w:rPr>
          <w:rFonts w:ascii="Arial" w:hAnsi="Arial" w:cs="Arial"/>
          <w:b/>
          <w:sz w:val="28"/>
          <w:szCs w:val="28"/>
          <w:lang w:val="nl-NL"/>
        </w:rPr>
      </w:pPr>
    </w:p>
    <w:p w14:paraId="7CF0196D" w14:textId="77777777" w:rsidR="00A30932" w:rsidRDefault="000535B3" w:rsidP="005B12A5">
      <w:pPr>
        <w:rPr>
          <w:rFonts w:ascii="Arial" w:hAnsi="Arial" w:cs="Arial"/>
          <w:b/>
          <w:sz w:val="28"/>
          <w:szCs w:val="28"/>
          <w:lang w:val="nl-NL"/>
        </w:rPr>
      </w:pPr>
      <w:r>
        <w:rPr>
          <w:rFonts w:ascii="Arial" w:hAnsi="Arial" w:cs="Arial"/>
          <w:b/>
          <w:sz w:val="28"/>
          <w:szCs w:val="28"/>
          <w:lang w:val="nl-NL"/>
        </w:rPr>
        <w:t>Ho</w:t>
      </w:r>
      <w:r w:rsidR="005B12A5" w:rsidRPr="00C32903">
        <w:rPr>
          <w:rFonts w:ascii="Arial" w:hAnsi="Arial" w:cs="Arial"/>
          <w:b/>
          <w:sz w:val="28"/>
          <w:szCs w:val="28"/>
          <w:lang w:val="nl-NL"/>
        </w:rPr>
        <w:t>ofdstuk 2 Bezwaar en beroep</w:t>
      </w:r>
    </w:p>
    <w:p w14:paraId="220C621C" w14:textId="77777777" w:rsidR="005B12A5" w:rsidRPr="003F3804" w:rsidRDefault="005B12A5" w:rsidP="005B12A5">
      <w:pPr>
        <w:rPr>
          <w:rFonts w:ascii="Arial" w:hAnsi="Arial" w:cs="Arial"/>
          <w:b/>
          <w:i/>
          <w:lang w:val="nl-NL"/>
        </w:rPr>
      </w:pPr>
      <w:r w:rsidRPr="003F3804">
        <w:rPr>
          <w:rFonts w:ascii="Arial" w:hAnsi="Arial" w:cs="Arial"/>
          <w:b/>
          <w:i/>
          <w:lang w:val="nl-NL"/>
        </w:rPr>
        <w:t>Artikel 2.1 Bezwaar</w:t>
      </w:r>
    </w:p>
    <w:p w14:paraId="501C9B38" w14:textId="77777777" w:rsidR="005B12A5" w:rsidRPr="00C66E15" w:rsidRDefault="005B12A5" w:rsidP="005B12A5">
      <w:pPr>
        <w:rPr>
          <w:rFonts w:ascii="Arial" w:hAnsi="Arial" w:cs="Arial"/>
          <w:lang w:val="nl-NL"/>
        </w:rPr>
      </w:pPr>
      <w:r w:rsidRPr="00C66E15">
        <w:rPr>
          <w:rFonts w:ascii="Arial" w:hAnsi="Arial" w:cs="Arial"/>
          <w:lang w:val="nl-NL"/>
        </w:rPr>
        <w:t xml:space="preserve">Een deelnemer kan tegen maatregelen en beslissingen met betrekking tot </w:t>
      </w:r>
      <w:r w:rsidR="00C42FC9">
        <w:rPr>
          <w:rFonts w:ascii="Arial" w:hAnsi="Arial" w:cs="Arial"/>
          <w:lang w:val="nl-NL"/>
        </w:rPr>
        <w:t>toetsingen</w:t>
      </w:r>
      <w:r w:rsidR="00AA1471" w:rsidRPr="00C66E15">
        <w:rPr>
          <w:rFonts w:ascii="Arial" w:hAnsi="Arial" w:cs="Arial"/>
          <w:lang w:val="nl-NL"/>
        </w:rPr>
        <w:t xml:space="preserve"> </w:t>
      </w:r>
      <w:r w:rsidRPr="00C66E15">
        <w:rPr>
          <w:rFonts w:ascii="Arial" w:hAnsi="Arial" w:cs="Arial"/>
          <w:lang w:val="nl-NL"/>
        </w:rPr>
        <w:t xml:space="preserve">schriftelijk </w:t>
      </w:r>
      <w:r w:rsidRPr="00590B94">
        <w:rPr>
          <w:rFonts w:ascii="Arial" w:hAnsi="Arial" w:cs="Arial"/>
          <w:lang w:val="nl-NL"/>
        </w:rPr>
        <w:t xml:space="preserve">bezwaar aantekenen bij </w:t>
      </w:r>
      <w:r w:rsidR="00590B94" w:rsidRPr="00590B94">
        <w:rPr>
          <w:rFonts w:ascii="Arial" w:hAnsi="Arial" w:cs="Arial"/>
          <w:lang w:val="nl-NL"/>
        </w:rPr>
        <w:t xml:space="preserve">het </w:t>
      </w:r>
      <w:r w:rsidR="00D442A5" w:rsidRPr="00590B94">
        <w:rPr>
          <w:rFonts w:ascii="Arial" w:hAnsi="Arial" w:cs="Arial"/>
          <w:lang w:val="nl-NL"/>
        </w:rPr>
        <w:t>bevoegd gezag die het vervolgens d</w:t>
      </w:r>
      <w:r w:rsidR="00590B94" w:rsidRPr="00590B94">
        <w:rPr>
          <w:rFonts w:ascii="Arial" w:hAnsi="Arial" w:cs="Arial"/>
          <w:lang w:val="nl-NL"/>
        </w:rPr>
        <w:t>oorgeeft aan</w:t>
      </w:r>
      <w:r w:rsidR="00D442A5" w:rsidRPr="00590B94">
        <w:rPr>
          <w:rFonts w:ascii="Arial" w:hAnsi="Arial" w:cs="Arial"/>
          <w:lang w:val="nl-NL"/>
        </w:rPr>
        <w:t xml:space="preserve"> </w:t>
      </w:r>
      <w:r w:rsidRPr="00590B94">
        <w:rPr>
          <w:rFonts w:ascii="Arial" w:hAnsi="Arial" w:cs="Arial"/>
          <w:lang w:val="nl-NL"/>
        </w:rPr>
        <w:t xml:space="preserve">de </w:t>
      </w:r>
      <w:r w:rsidR="002C67C9" w:rsidRPr="008E5FDE">
        <w:rPr>
          <w:rFonts w:ascii="Arial" w:hAnsi="Arial" w:cs="Arial"/>
          <w:lang w:val="nl-NL"/>
        </w:rPr>
        <w:t>E</w:t>
      </w:r>
      <w:r w:rsidR="00937179" w:rsidRPr="00590B94">
        <w:rPr>
          <w:rFonts w:ascii="Arial" w:hAnsi="Arial" w:cs="Arial"/>
          <w:lang w:val="nl-NL"/>
        </w:rPr>
        <w:t>xamencommissie.</w:t>
      </w:r>
    </w:p>
    <w:p w14:paraId="747BA562" w14:textId="77777777" w:rsidR="005B12A5" w:rsidRPr="00996B99" w:rsidRDefault="005B12A5" w:rsidP="005B12A5">
      <w:pPr>
        <w:rPr>
          <w:rFonts w:ascii="Arial" w:hAnsi="Arial" w:cs="Arial"/>
          <w:b/>
          <w:i/>
          <w:lang w:val="nl-NL"/>
        </w:rPr>
      </w:pPr>
      <w:r w:rsidRPr="00A30932">
        <w:rPr>
          <w:rFonts w:ascii="Arial" w:hAnsi="Arial" w:cs="Arial"/>
          <w:b/>
          <w:i/>
          <w:lang w:val="nl-NL"/>
        </w:rPr>
        <w:t>Artikel 2.2 Beroep</w:t>
      </w:r>
    </w:p>
    <w:p w14:paraId="46848BF9" w14:textId="77777777" w:rsidR="00F01DF8" w:rsidRDefault="005B12A5" w:rsidP="005B12A5">
      <w:pPr>
        <w:rPr>
          <w:rFonts w:ascii="Arial" w:hAnsi="Arial" w:cs="Arial"/>
          <w:b/>
          <w:i/>
          <w:lang w:val="nl-NL"/>
        </w:rPr>
      </w:pPr>
      <w:r w:rsidRPr="00996B99">
        <w:rPr>
          <w:rFonts w:ascii="Arial" w:hAnsi="Arial" w:cs="Arial"/>
          <w:lang w:val="nl-NL"/>
        </w:rPr>
        <w:t>Een deelnemer kan tegen een uitspraak op het be</w:t>
      </w:r>
      <w:r w:rsidR="005A682D">
        <w:rPr>
          <w:rFonts w:ascii="Arial" w:hAnsi="Arial" w:cs="Arial"/>
          <w:lang w:val="nl-NL"/>
        </w:rPr>
        <w:t xml:space="preserve">zwaar, beroep aantekenen bij de </w:t>
      </w:r>
      <w:r w:rsidR="008E5FDE">
        <w:rPr>
          <w:rFonts w:ascii="Arial" w:hAnsi="Arial" w:cs="Arial"/>
          <w:lang w:val="nl-NL"/>
        </w:rPr>
        <w:t>Klachten</w:t>
      </w:r>
      <w:r w:rsidR="002A436C" w:rsidRPr="00996B99">
        <w:rPr>
          <w:rFonts w:ascii="Arial" w:hAnsi="Arial" w:cs="Arial"/>
          <w:lang w:val="nl-NL"/>
        </w:rPr>
        <w:t>commissie</w:t>
      </w:r>
      <w:r w:rsidR="00382E1D" w:rsidRPr="00996B99">
        <w:rPr>
          <w:rFonts w:ascii="Arial" w:hAnsi="Arial" w:cs="Arial"/>
          <w:lang w:val="nl-NL"/>
        </w:rPr>
        <w:t xml:space="preserve"> </w:t>
      </w:r>
      <w:r w:rsidRPr="00996B99">
        <w:rPr>
          <w:rFonts w:ascii="Arial" w:hAnsi="Arial" w:cs="Arial"/>
          <w:lang w:val="nl-NL"/>
        </w:rPr>
        <w:t>van</w:t>
      </w:r>
      <w:r w:rsidR="00AA1471" w:rsidRPr="00996B99">
        <w:rPr>
          <w:rFonts w:ascii="Arial" w:hAnsi="Arial" w:cs="Arial"/>
          <w:lang w:val="nl-NL"/>
        </w:rPr>
        <w:t xml:space="preserve"> de Academie voor Psychodynamica. </w:t>
      </w:r>
      <w:r w:rsidRPr="00996B99">
        <w:rPr>
          <w:rFonts w:ascii="Arial" w:hAnsi="Arial" w:cs="Arial"/>
          <w:lang w:val="nl-NL"/>
        </w:rPr>
        <w:t xml:space="preserve">De </w:t>
      </w:r>
      <w:r w:rsidR="008E5FDE">
        <w:rPr>
          <w:rFonts w:ascii="Arial" w:hAnsi="Arial" w:cs="Arial"/>
          <w:lang w:val="nl-NL"/>
        </w:rPr>
        <w:t>Klacht</w:t>
      </w:r>
      <w:r w:rsidR="005A682D">
        <w:rPr>
          <w:rFonts w:ascii="Arial" w:hAnsi="Arial" w:cs="Arial"/>
          <w:lang w:val="nl-NL"/>
        </w:rPr>
        <w:t>en</w:t>
      </w:r>
      <w:r w:rsidR="002A436C" w:rsidRPr="00996B99">
        <w:rPr>
          <w:rFonts w:ascii="Arial" w:hAnsi="Arial" w:cs="Arial"/>
          <w:lang w:val="nl-NL"/>
        </w:rPr>
        <w:t xml:space="preserve">commissie </w:t>
      </w:r>
      <w:r w:rsidRPr="00996B99">
        <w:rPr>
          <w:rFonts w:ascii="Arial" w:hAnsi="Arial" w:cs="Arial"/>
          <w:lang w:val="nl-NL"/>
        </w:rPr>
        <w:t>behandelt het</w:t>
      </w:r>
      <w:r w:rsidR="00AA1471" w:rsidRPr="00996B99">
        <w:rPr>
          <w:rFonts w:ascii="Arial" w:hAnsi="Arial" w:cs="Arial"/>
          <w:lang w:val="nl-NL"/>
        </w:rPr>
        <w:t xml:space="preserve"> </w:t>
      </w:r>
      <w:r w:rsidRPr="00996B99">
        <w:rPr>
          <w:rFonts w:ascii="Arial" w:hAnsi="Arial" w:cs="Arial"/>
          <w:lang w:val="nl-NL"/>
        </w:rPr>
        <w:t>beroe</w:t>
      </w:r>
      <w:r w:rsidR="002A436C" w:rsidRPr="00996B99">
        <w:rPr>
          <w:rFonts w:ascii="Arial" w:hAnsi="Arial" w:cs="Arial"/>
          <w:lang w:val="nl-NL"/>
        </w:rPr>
        <w:t>p volgens de procedure</w:t>
      </w:r>
      <w:r w:rsidR="00CC0CF9" w:rsidRPr="00996B99">
        <w:rPr>
          <w:rFonts w:ascii="Arial" w:hAnsi="Arial" w:cs="Arial"/>
          <w:lang w:val="nl-NL"/>
        </w:rPr>
        <w:t xml:space="preserve">, </w:t>
      </w:r>
      <w:r w:rsidR="002A436C" w:rsidRPr="00996B99">
        <w:rPr>
          <w:rFonts w:ascii="Arial" w:hAnsi="Arial" w:cs="Arial"/>
          <w:lang w:val="nl-NL"/>
        </w:rPr>
        <w:t>welke</w:t>
      </w:r>
      <w:r w:rsidRPr="00996B99">
        <w:rPr>
          <w:rFonts w:ascii="Arial" w:hAnsi="Arial" w:cs="Arial"/>
          <w:lang w:val="nl-NL"/>
        </w:rPr>
        <w:t xml:space="preserve"> door deze commissie is opgesteld en</w:t>
      </w:r>
      <w:r w:rsidR="00AA1471" w:rsidRPr="00996B99">
        <w:rPr>
          <w:rFonts w:ascii="Arial" w:hAnsi="Arial" w:cs="Arial"/>
          <w:lang w:val="nl-NL"/>
        </w:rPr>
        <w:t xml:space="preserve"> </w:t>
      </w:r>
      <w:r w:rsidR="00CC0CF9" w:rsidRPr="00996B99">
        <w:rPr>
          <w:rFonts w:ascii="Arial" w:hAnsi="Arial" w:cs="Arial"/>
          <w:lang w:val="nl-NL"/>
        </w:rPr>
        <w:t xml:space="preserve">vastgesteld. </w:t>
      </w:r>
      <w:r w:rsidRPr="00996B99">
        <w:rPr>
          <w:rFonts w:ascii="Arial" w:hAnsi="Arial" w:cs="Arial"/>
          <w:lang w:val="nl-NL"/>
        </w:rPr>
        <w:t xml:space="preserve">Voor de samenstelling en </w:t>
      </w:r>
      <w:r w:rsidR="008E5FDE">
        <w:rPr>
          <w:rFonts w:ascii="Arial" w:hAnsi="Arial" w:cs="Arial"/>
          <w:lang w:val="nl-NL"/>
        </w:rPr>
        <w:t xml:space="preserve">het </w:t>
      </w:r>
      <w:r w:rsidRPr="00996B99">
        <w:rPr>
          <w:rFonts w:ascii="Arial" w:hAnsi="Arial" w:cs="Arial"/>
          <w:lang w:val="nl-NL"/>
        </w:rPr>
        <w:t xml:space="preserve">postadres van de </w:t>
      </w:r>
      <w:r w:rsidR="008E5FDE">
        <w:rPr>
          <w:rFonts w:ascii="Arial" w:hAnsi="Arial" w:cs="Arial"/>
          <w:lang w:val="nl-NL"/>
        </w:rPr>
        <w:t>Klacht</w:t>
      </w:r>
      <w:r w:rsidR="005A682D">
        <w:rPr>
          <w:rFonts w:ascii="Arial" w:hAnsi="Arial" w:cs="Arial"/>
          <w:lang w:val="nl-NL"/>
        </w:rPr>
        <w:t>en</w:t>
      </w:r>
      <w:r w:rsidR="002A436C" w:rsidRPr="00996B99">
        <w:rPr>
          <w:rFonts w:ascii="Arial" w:hAnsi="Arial" w:cs="Arial"/>
          <w:lang w:val="nl-NL"/>
        </w:rPr>
        <w:t>commissie</w:t>
      </w:r>
      <w:r w:rsidR="00382E1D" w:rsidRPr="00996B99">
        <w:rPr>
          <w:rFonts w:ascii="Arial" w:hAnsi="Arial" w:cs="Arial"/>
          <w:lang w:val="nl-NL"/>
        </w:rPr>
        <w:t xml:space="preserve"> wo</w:t>
      </w:r>
      <w:r w:rsidR="00CC0CF9" w:rsidRPr="00996B99">
        <w:rPr>
          <w:rFonts w:ascii="Arial" w:hAnsi="Arial" w:cs="Arial"/>
          <w:lang w:val="nl-NL"/>
        </w:rPr>
        <w:t xml:space="preserve">rdt verwezen naar het bevoegd gezag van de Academie voor Psychodynamica. </w:t>
      </w:r>
    </w:p>
    <w:p w14:paraId="65FAB489" w14:textId="77777777" w:rsidR="005B12A5" w:rsidRPr="00A30932" w:rsidRDefault="005B12A5" w:rsidP="005B12A5">
      <w:pPr>
        <w:rPr>
          <w:rFonts w:ascii="Arial" w:hAnsi="Arial" w:cs="Arial"/>
          <w:b/>
          <w:i/>
          <w:lang w:val="nl-NL"/>
        </w:rPr>
      </w:pPr>
      <w:r w:rsidRPr="00A30932">
        <w:rPr>
          <w:rFonts w:ascii="Arial" w:hAnsi="Arial" w:cs="Arial"/>
          <w:b/>
          <w:i/>
          <w:lang w:val="nl-NL"/>
        </w:rPr>
        <w:lastRenderedPageBreak/>
        <w:t>Artikel 2.3 Verzending</w:t>
      </w:r>
    </w:p>
    <w:p w14:paraId="5DECC6E1" w14:textId="77777777" w:rsidR="005B12A5" w:rsidRDefault="005B12A5" w:rsidP="005B12A5">
      <w:pPr>
        <w:rPr>
          <w:rFonts w:ascii="Arial" w:hAnsi="Arial" w:cs="Arial"/>
          <w:lang w:val="nl-NL"/>
        </w:rPr>
      </w:pPr>
      <w:r w:rsidRPr="00C66E15">
        <w:rPr>
          <w:rFonts w:ascii="Arial" w:hAnsi="Arial" w:cs="Arial"/>
          <w:lang w:val="nl-NL"/>
        </w:rPr>
        <w:t>De deelnemer stuurt het beroepsschrift aangetekend aan het bevoegd gezag. Het bevoegd gezag</w:t>
      </w:r>
      <w:r w:rsidR="00CC0CF9" w:rsidRPr="00C66E15">
        <w:rPr>
          <w:rFonts w:ascii="Arial" w:hAnsi="Arial" w:cs="Arial"/>
          <w:lang w:val="nl-NL"/>
        </w:rPr>
        <w:t xml:space="preserve"> </w:t>
      </w:r>
      <w:r w:rsidRPr="00C66E15">
        <w:rPr>
          <w:rFonts w:ascii="Arial" w:hAnsi="Arial" w:cs="Arial"/>
          <w:lang w:val="nl-NL"/>
        </w:rPr>
        <w:t xml:space="preserve">voorziet het beroepsschrift van een </w:t>
      </w:r>
      <w:r w:rsidR="002C67C9" w:rsidRPr="008E5FDE">
        <w:rPr>
          <w:rFonts w:ascii="Arial" w:hAnsi="Arial" w:cs="Arial"/>
          <w:lang w:val="nl-NL"/>
        </w:rPr>
        <w:t>datum van binnenkomst</w:t>
      </w:r>
      <w:r w:rsidR="002C67C9">
        <w:rPr>
          <w:rFonts w:ascii="Arial" w:hAnsi="Arial" w:cs="Arial"/>
          <w:lang w:val="nl-NL"/>
        </w:rPr>
        <w:t xml:space="preserve"> </w:t>
      </w:r>
      <w:r w:rsidRPr="00C66E15">
        <w:rPr>
          <w:rFonts w:ascii="Arial" w:hAnsi="Arial" w:cs="Arial"/>
          <w:lang w:val="nl-NL"/>
        </w:rPr>
        <w:t>en stuurt het onverwijld naar de</w:t>
      </w:r>
      <w:r w:rsidR="00CC0CF9" w:rsidRPr="00C66E15">
        <w:rPr>
          <w:rFonts w:ascii="Arial" w:hAnsi="Arial" w:cs="Arial"/>
          <w:lang w:val="nl-NL"/>
        </w:rPr>
        <w:t xml:space="preserve"> </w:t>
      </w:r>
      <w:r w:rsidR="005A682D">
        <w:rPr>
          <w:rFonts w:ascii="Arial" w:hAnsi="Arial" w:cs="Arial"/>
          <w:lang w:val="nl-NL"/>
        </w:rPr>
        <w:t>Examen</w:t>
      </w:r>
      <w:r w:rsidR="00CF2CB3">
        <w:rPr>
          <w:rFonts w:ascii="Arial" w:hAnsi="Arial" w:cs="Arial"/>
          <w:lang w:val="nl-NL"/>
        </w:rPr>
        <w:t>commissie</w:t>
      </w:r>
      <w:r w:rsidRPr="00C66E15">
        <w:rPr>
          <w:rFonts w:ascii="Arial" w:hAnsi="Arial" w:cs="Arial"/>
          <w:lang w:val="nl-NL"/>
        </w:rPr>
        <w:t>. De dag</w:t>
      </w:r>
      <w:r w:rsidR="008E5FDE">
        <w:rPr>
          <w:rFonts w:ascii="Arial" w:hAnsi="Arial" w:cs="Arial"/>
          <w:lang w:val="nl-NL"/>
        </w:rPr>
        <w:t>tekening</w:t>
      </w:r>
      <w:r w:rsidRPr="00C66E15">
        <w:rPr>
          <w:rFonts w:ascii="Arial" w:hAnsi="Arial" w:cs="Arial"/>
          <w:lang w:val="nl-NL"/>
        </w:rPr>
        <w:t xml:space="preserve"> toont de datum waarop het beroep is ingediend en is</w:t>
      </w:r>
      <w:r w:rsidR="00CC0CF9" w:rsidRPr="00C66E15">
        <w:rPr>
          <w:rFonts w:ascii="Arial" w:hAnsi="Arial" w:cs="Arial"/>
          <w:lang w:val="nl-NL"/>
        </w:rPr>
        <w:t xml:space="preserve"> </w:t>
      </w:r>
      <w:r w:rsidRPr="00C66E15">
        <w:rPr>
          <w:rFonts w:ascii="Arial" w:hAnsi="Arial" w:cs="Arial"/>
          <w:lang w:val="nl-NL"/>
        </w:rPr>
        <w:t>doorslaggevend bij de vaststelling van de termijn, vermeld in artikel 2.5 van dit hoofdstuk.</w:t>
      </w:r>
    </w:p>
    <w:p w14:paraId="5F96A125" w14:textId="77777777" w:rsidR="005B12A5" w:rsidRPr="00A30932" w:rsidRDefault="005B12A5" w:rsidP="005B12A5">
      <w:pPr>
        <w:rPr>
          <w:rFonts w:ascii="Arial" w:hAnsi="Arial" w:cs="Arial"/>
          <w:b/>
          <w:i/>
          <w:lang w:val="nl-NL"/>
        </w:rPr>
      </w:pPr>
      <w:r w:rsidRPr="00A30932">
        <w:rPr>
          <w:rFonts w:ascii="Arial" w:hAnsi="Arial" w:cs="Arial"/>
          <w:b/>
          <w:i/>
          <w:lang w:val="nl-NL"/>
        </w:rPr>
        <w:t>Artikel 2.4 Bezwaar-/beroepsschrift</w:t>
      </w:r>
    </w:p>
    <w:p w14:paraId="30B0E880" w14:textId="77777777" w:rsidR="005B12A5" w:rsidRPr="00C66E15" w:rsidRDefault="005B12A5" w:rsidP="00BC2FAA">
      <w:pPr>
        <w:rPr>
          <w:rFonts w:ascii="Arial" w:hAnsi="Arial" w:cs="Arial"/>
          <w:lang w:val="nl-NL"/>
        </w:rPr>
      </w:pPr>
      <w:r w:rsidRPr="00C66E15">
        <w:rPr>
          <w:rFonts w:ascii="Arial" w:hAnsi="Arial" w:cs="Arial"/>
          <w:lang w:val="nl-NL"/>
        </w:rPr>
        <w:t>Het bezwaar- of beroepsschrift houdt in:</w:t>
      </w:r>
    </w:p>
    <w:p w14:paraId="6562030B" w14:textId="10616AC0" w:rsidR="005B12A5" w:rsidRPr="00C66E15" w:rsidRDefault="005B12A5" w:rsidP="00BC2FAA">
      <w:pPr>
        <w:rPr>
          <w:rFonts w:ascii="Arial" w:hAnsi="Arial" w:cs="Arial"/>
          <w:lang w:val="nl-NL"/>
        </w:rPr>
      </w:pPr>
      <w:r w:rsidRPr="00C66E15">
        <w:rPr>
          <w:rFonts w:ascii="Arial" w:hAnsi="Arial" w:cs="Arial"/>
          <w:lang w:val="nl-NL"/>
        </w:rPr>
        <w:t>- naam en adres van de indiener</w:t>
      </w:r>
      <w:r w:rsidR="00F1790F">
        <w:rPr>
          <w:rFonts w:ascii="Arial" w:hAnsi="Arial" w:cs="Arial"/>
          <w:lang w:val="nl-NL"/>
        </w:rPr>
        <w:br/>
        <w:t xml:space="preserve">- </w:t>
      </w:r>
      <w:r w:rsidRPr="00C66E15">
        <w:rPr>
          <w:rFonts w:ascii="Arial" w:hAnsi="Arial" w:cs="Arial"/>
          <w:lang w:val="nl-NL"/>
        </w:rPr>
        <w:t>datum van indiening</w:t>
      </w:r>
      <w:r w:rsidR="00F1790F">
        <w:rPr>
          <w:rFonts w:ascii="Arial" w:hAnsi="Arial" w:cs="Arial"/>
          <w:lang w:val="nl-NL"/>
        </w:rPr>
        <w:br/>
        <w:t xml:space="preserve">- </w:t>
      </w:r>
      <w:r w:rsidRPr="00C66E15">
        <w:rPr>
          <w:rFonts w:ascii="Arial" w:hAnsi="Arial" w:cs="Arial"/>
          <w:lang w:val="nl-NL"/>
        </w:rPr>
        <w:t>omschrijving van de maatregel of beslissing waartegen bezwaar of beroep wordt ingediend (kopie</w:t>
      </w:r>
      <w:r w:rsidR="00C2203C">
        <w:rPr>
          <w:rFonts w:ascii="Arial" w:hAnsi="Arial" w:cs="Arial"/>
          <w:lang w:val="nl-NL"/>
        </w:rPr>
        <w:t xml:space="preserve"> </w:t>
      </w:r>
      <w:r w:rsidRPr="00C66E15">
        <w:rPr>
          <w:rFonts w:ascii="Arial" w:hAnsi="Arial" w:cs="Arial"/>
          <w:lang w:val="nl-NL"/>
        </w:rPr>
        <w:t>meesturen)</w:t>
      </w:r>
      <w:r w:rsidR="00F1790F">
        <w:rPr>
          <w:rFonts w:ascii="Arial" w:hAnsi="Arial" w:cs="Arial"/>
          <w:lang w:val="nl-NL"/>
        </w:rPr>
        <w:br/>
        <w:t xml:space="preserve">- </w:t>
      </w:r>
      <w:r w:rsidRPr="00C66E15">
        <w:rPr>
          <w:rFonts w:ascii="Arial" w:hAnsi="Arial" w:cs="Arial"/>
          <w:lang w:val="nl-NL"/>
        </w:rPr>
        <w:t xml:space="preserve">de gronden van </w:t>
      </w:r>
      <w:r w:rsidR="00C2203C">
        <w:rPr>
          <w:rFonts w:ascii="Arial" w:hAnsi="Arial" w:cs="Arial"/>
          <w:lang w:val="nl-NL"/>
        </w:rPr>
        <w:t xml:space="preserve">de klacht, </w:t>
      </w:r>
      <w:r w:rsidRPr="00C66E15">
        <w:rPr>
          <w:rFonts w:ascii="Arial" w:hAnsi="Arial" w:cs="Arial"/>
          <w:lang w:val="nl-NL"/>
        </w:rPr>
        <w:t>het bezwaar o</w:t>
      </w:r>
      <w:r w:rsidR="00884995" w:rsidRPr="00C66E15">
        <w:rPr>
          <w:rFonts w:ascii="Arial" w:hAnsi="Arial" w:cs="Arial"/>
          <w:lang w:val="nl-NL"/>
        </w:rPr>
        <w:t>f beroep</w:t>
      </w:r>
      <w:r w:rsidR="00F1790F">
        <w:rPr>
          <w:rFonts w:ascii="Arial" w:hAnsi="Arial" w:cs="Arial"/>
          <w:lang w:val="nl-NL"/>
        </w:rPr>
        <w:br/>
        <w:t xml:space="preserve">- </w:t>
      </w:r>
      <w:r w:rsidRPr="00C66E15">
        <w:rPr>
          <w:rFonts w:ascii="Arial" w:hAnsi="Arial" w:cs="Arial"/>
          <w:lang w:val="nl-NL"/>
        </w:rPr>
        <w:t xml:space="preserve">naam </w:t>
      </w:r>
      <w:r w:rsidR="00884995" w:rsidRPr="00C66E15">
        <w:rPr>
          <w:rFonts w:ascii="Arial" w:hAnsi="Arial" w:cs="Arial"/>
          <w:lang w:val="nl-NL"/>
        </w:rPr>
        <w:t xml:space="preserve">en opleidingsjaar </w:t>
      </w:r>
      <w:r w:rsidRPr="00C66E15">
        <w:rPr>
          <w:rFonts w:ascii="Arial" w:hAnsi="Arial" w:cs="Arial"/>
          <w:lang w:val="nl-NL"/>
        </w:rPr>
        <w:t>van de opleiding</w:t>
      </w:r>
    </w:p>
    <w:p w14:paraId="7C1BADD6" w14:textId="77777777" w:rsidR="005B12A5" w:rsidRPr="00A30932" w:rsidRDefault="005B12A5" w:rsidP="005B12A5">
      <w:pPr>
        <w:rPr>
          <w:rFonts w:ascii="Arial" w:hAnsi="Arial" w:cs="Arial"/>
          <w:b/>
          <w:i/>
          <w:lang w:val="nl-NL"/>
        </w:rPr>
      </w:pPr>
      <w:r w:rsidRPr="00A30932">
        <w:rPr>
          <w:rFonts w:ascii="Arial" w:hAnsi="Arial" w:cs="Arial"/>
          <w:b/>
          <w:i/>
          <w:lang w:val="nl-NL"/>
        </w:rPr>
        <w:t>Artikel 2.5 Termijn voor indienen</w:t>
      </w:r>
    </w:p>
    <w:p w14:paraId="4CE8D9B6" w14:textId="77777777" w:rsidR="00E23399" w:rsidRDefault="005B12A5" w:rsidP="005B12A5">
      <w:pPr>
        <w:rPr>
          <w:rFonts w:ascii="Arial" w:hAnsi="Arial" w:cs="Arial"/>
          <w:b/>
          <w:i/>
          <w:lang w:val="nl-NL"/>
        </w:rPr>
      </w:pPr>
      <w:r w:rsidRPr="00C66E15">
        <w:rPr>
          <w:rFonts w:ascii="Arial" w:hAnsi="Arial" w:cs="Arial"/>
          <w:lang w:val="nl-NL"/>
        </w:rPr>
        <w:t xml:space="preserve">De termijn voor het indienen van een bezwaar- of beroepsschrift bedraagt </w:t>
      </w:r>
      <w:r w:rsidR="009811A8">
        <w:rPr>
          <w:rFonts w:ascii="Arial" w:hAnsi="Arial" w:cs="Arial"/>
          <w:lang w:val="nl-NL"/>
        </w:rPr>
        <w:t>vier</w:t>
      </w:r>
      <w:r w:rsidRPr="00C66E15">
        <w:rPr>
          <w:rFonts w:ascii="Arial" w:hAnsi="Arial" w:cs="Arial"/>
          <w:lang w:val="nl-NL"/>
        </w:rPr>
        <w:t xml:space="preserve"> weken. De termijn</w:t>
      </w:r>
      <w:r w:rsidR="00884995" w:rsidRPr="00C66E15">
        <w:rPr>
          <w:rFonts w:ascii="Arial" w:hAnsi="Arial" w:cs="Arial"/>
          <w:lang w:val="nl-NL"/>
        </w:rPr>
        <w:t xml:space="preserve"> </w:t>
      </w:r>
      <w:r w:rsidRPr="00C66E15">
        <w:rPr>
          <w:rFonts w:ascii="Arial" w:hAnsi="Arial" w:cs="Arial"/>
          <w:lang w:val="nl-NL"/>
        </w:rPr>
        <w:t>vangt aan op de eerste dag nadat de maatregel of beslissing bekend is gemaakt. Overschrijding van</w:t>
      </w:r>
      <w:r w:rsidR="00884995" w:rsidRPr="00C66E15">
        <w:rPr>
          <w:rFonts w:ascii="Arial" w:hAnsi="Arial" w:cs="Arial"/>
          <w:lang w:val="nl-NL"/>
        </w:rPr>
        <w:t xml:space="preserve"> </w:t>
      </w:r>
      <w:r w:rsidRPr="00C66E15">
        <w:rPr>
          <w:rFonts w:ascii="Arial" w:hAnsi="Arial" w:cs="Arial"/>
          <w:lang w:val="nl-NL"/>
        </w:rPr>
        <w:t>deze termijn leidt tot het niet behandelen van het bezwaar- of beroepsschrift (niet-ontvankelijkheid).</w:t>
      </w:r>
    </w:p>
    <w:p w14:paraId="1BF4F569" w14:textId="60857317" w:rsidR="005B12A5" w:rsidRPr="00A30932" w:rsidRDefault="005B12A5" w:rsidP="005B12A5">
      <w:pPr>
        <w:rPr>
          <w:rFonts w:ascii="Arial" w:hAnsi="Arial" w:cs="Arial"/>
          <w:b/>
          <w:i/>
          <w:lang w:val="nl-NL"/>
        </w:rPr>
      </w:pPr>
      <w:r w:rsidRPr="00A30932">
        <w:rPr>
          <w:rFonts w:ascii="Arial" w:hAnsi="Arial" w:cs="Arial"/>
          <w:b/>
          <w:i/>
          <w:lang w:val="nl-NL"/>
        </w:rPr>
        <w:t>Artikel 2.6 Beslissing</w:t>
      </w:r>
      <w:r w:rsidR="00E23399">
        <w:rPr>
          <w:rFonts w:ascii="Arial" w:hAnsi="Arial" w:cs="Arial"/>
          <w:b/>
          <w:i/>
          <w:lang w:val="nl-NL"/>
        </w:rPr>
        <w:t xml:space="preserve"> </w:t>
      </w:r>
      <w:r w:rsidR="00E52A83">
        <w:rPr>
          <w:rFonts w:ascii="Arial" w:hAnsi="Arial" w:cs="Arial"/>
          <w:b/>
          <w:i/>
          <w:lang w:val="nl-NL"/>
        </w:rPr>
        <w:t>Klachten</w:t>
      </w:r>
      <w:r w:rsidR="00E52A83" w:rsidRPr="009710A6">
        <w:rPr>
          <w:rFonts w:ascii="Arial" w:hAnsi="Arial" w:cs="Arial"/>
          <w:b/>
          <w:i/>
          <w:color w:val="000000" w:themeColor="text1"/>
          <w:lang w:val="nl-NL"/>
        </w:rPr>
        <w:t>com</w:t>
      </w:r>
      <w:r w:rsidR="00335538" w:rsidRPr="009710A6">
        <w:rPr>
          <w:rFonts w:ascii="Arial" w:hAnsi="Arial" w:cs="Arial"/>
          <w:b/>
          <w:i/>
          <w:color w:val="000000" w:themeColor="text1"/>
          <w:lang w:val="nl-NL"/>
        </w:rPr>
        <w:t>m</w:t>
      </w:r>
      <w:r w:rsidR="00E52A83" w:rsidRPr="009710A6">
        <w:rPr>
          <w:rFonts w:ascii="Arial" w:hAnsi="Arial" w:cs="Arial"/>
          <w:b/>
          <w:i/>
          <w:color w:val="000000" w:themeColor="text1"/>
          <w:lang w:val="nl-NL"/>
        </w:rPr>
        <w:t>issie</w:t>
      </w:r>
    </w:p>
    <w:p w14:paraId="1F776BE7" w14:textId="1243EA46" w:rsidR="003E5696" w:rsidRDefault="005B12A5" w:rsidP="005B12A5">
      <w:pPr>
        <w:rPr>
          <w:rFonts w:ascii="Arial" w:hAnsi="Arial" w:cs="Arial"/>
          <w:lang w:val="nl-NL"/>
        </w:rPr>
      </w:pPr>
      <w:r w:rsidRPr="009C790F">
        <w:rPr>
          <w:rFonts w:ascii="Arial" w:hAnsi="Arial" w:cs="Arial"/>
          <w:lang w:val="nl-NL"/>
        </w:rPr>
        <w:t xml:space="preserve">De </w:t>
      </w:r>
      <w:r w:rsidR="00E52A83">
        <w:rPr>
          <w:rFonts w:ascii="Arial" w:hAnsi="Arial" w:cs="Arial"/>
          <w:lang w:val="nl-NL"/>
        </w:rPr>
        <w:t>Klachtencommissie</w:t>
      </w:r>
      <w:r w:rsidRPr="009C790F">
        <w:rPr>
          <w:rFonts w:ascii="Arial" w:hAnsi="Arial" w:cs="Arial"/>
          <w:lang w:val="nl-NL"/>
        </w:rPr>
        <w:t xml:space="preserve"> oor</w:t>
      </w:r>
      <w:r w:rsidR="00CE399C" w:rsidRPr="009C790F">
        <w:rPr>
          <w:rFonts w:ascii="Arial" w:hAnsi="Arial" w:cs="Arial"/>
          <w:lang w:val="nl-NL"/>
        </w:rPr>
        <w:t xml:space="preserve">deelt over procedure tot </w:t>
      </w:r>
      <w:r w:rsidR="00E23399" w:rsidRPr="009C790F">
        <w:rPr>
          <w:rFonts w:ascii="Arial" w:hAnsi="Arial" w:cs="Arial"/>
          <w:lang w:val="nl-NL"/>
        </w:rPr>
        <w:t>besluitvorming</w:t>
      </w:r>
      <w:r w:rsidRPr="009C790F">
        <w:rPr>
          <w:rFonts w:ascii="Arial" w:hAnsi="Arial" w:cs="Arial"/>
          <w:lang w:val="nl-NL"/>
        </w:rPr>
        <w:t>. Indien de</w:t>
      </w:r>
      <w:r w:rsidR="00884995" w:rsidRPr="009C790F">
        <w:rPr>
          <w:rFonts w:ascii="Arial" w:hAnsi="Arial" w:cs="Arial"/>
          <w:lang w:val="nl-NL"/>
        </w:rPr>
        <w:t xml:space="preserve"> </w:t>
      </w:r>
      <w:r w:rsidR="00E52A83">
        <w:rPr>
          <w:rFonts w:ascii="Arial" w:hAnsi="Arial" w:cs="Arial"/>
          <w:lang w:val="nl-NL"/>
        </w:rPr>
        <w:t>Klachtencommissie</w:t>
      </w:r>
      <w:r w:rsidR="00CE399C" w:rsidRPr="009C790F">
        <w:rPr>
          <w:rFonts w:ascii="Arial" w:hAnsi="Arial" w:cs="Arial"/>
          <w:lang w:val="nl-NL"/>
        </w:rPr>
        <w:t xml:space="preserve"> </w:t>
      </w:r>
      <w:r w:rsidRPr="009C790F">
        <w:rPr>
          <w:rFonts w:ascii="Arial" w:hAnsi="Arial" w:cs="Arial"/>
          <w:lang w:val="nl-NL"/>
        </w:rPr>
        <w:t xml:space="preserve">het beroep gegrond acht, vernietigt zij de </w:t>
      </w:r>
      <w:r w:rsidR="00E23399" w:rsidRPr="009C790F">
        <w:rPr>
          <w:rFonts w:ascii="Arial" w:hAnsi="Arial" w:cs="Arial"/>
          <w:lang w:val="nl-NL"/>
        </w:rPr>
        <w:t xml:space="preserve">eerste beslissing </w:t>
      </w:r>
      <w:r w:rsidRPr="009C790F">
        <w:rPr>
          <w:rFonts w:ascii="Arial" w:hAnsi="Arial" w:cs="Arial"/>
          <w:lang w:val="nl-NL"/>
        </w:rPr>
        <w:t>geheel of gedeeltelijk.</w:t>
      </w:r>
      <w:r w:rsidR="00E23399" w:rsidRPr="009C790F">
        <w:rPr>
          <w:rFonts w:ascii="Arial" w:hAnsi="Arial" w:cs="Arial"/>
          <w:lang w:val="nl-NL"/>
        </w:rPr>
        <w:t xml:space="preserve"> De </w:t>
      </w:r>
      <w:r w:rsidR="00E52A83">
        <w:rPr>
          <w:rFonts w:ascii="Arial" w:hAnsi="Arial" w:cs="Arial"/>
          <w:lang w:val="nl-NL"/>
        </w:rPr>
        <w:t xml:space="preserve">Klachtencommissie </w:t>
      </w:r>
      <w:r w:rsidRPr="009C790F">
        <w:rPr>
          <w:rFonts w:ascii="Arial" w:hAnsi="Arial" w:cs="Arial"/>
          <w:lang w:val="nl-NL"/>
        </w:rPr>
        <w:t>kan</w:t>
      </w:r>
      <w:r w:rsidR="00382E1D" w:rsidRPr="009C790F">
        <w:rPr>
          <w:rFonts w:ascii="Arial" w:hAnsi="Arial" w:cs="Arial"/>
          <w:lang w:val="nl-NL"/>
        </w:rPr>
        <w:t xml:space="preserve"> </w:t>
      </w:r>
      <w:r w:rsidRPr="009C790F">
        <w:rPr>
          <w:rFonts w:ascii="Arial" w:hAnsi="Arial" w:cs="Arial"/>
          <w:lang w:val="nl-NL"/>
        </w:rPr>
        <w:t>bepalen dat opnieuw of, indien de beslissing is geweigerd, alsnog in de zaak wordt beslist, dan wel</w:t>
      </w:r>
      <w:r w:rsidR="00382E1D" w:rsidRPr="009C790F">
        <w:rPr>
          <w:rFonts w:ascii="Arial" w:hAnsi="Arial" w:cs="Arial"/>
          <w:lang w:val="nl-NL"/>
        </w:rPr>
        <w:t xml:space="preserve"> </w:t>
      </w:r>
      <w:r w:rsidRPr="009C790F">
        <w:rPr>
          <w:rFonts w:ascii="Arial" w:hAnsi="Arial" w:cs="Arial"/>
          <w:lang w:val="nl-NL"/>
        </w:rPr>
        <w:t xml:space="preserve">dat </w:t>
      </w:r>
      <w:r w:rsidR="00C42FC9">
        <w:rPr>
          <w:rFonts w:ascii="Arial" w:hAnsi="Arial" w:cs="Arial"/>
          <w:lang w:val="nl-NL"/>
        </w:rPr>
        <w:t>de toets</w:t>
      </w:r>
      <w:r w:rsidRPr="009C790F">
        <w:rPr>
          <w:rFonts w:ascii="Arial" w:hAnsi="Arial" w:cs="Arial"/>
          <w:lang w:val="nl-NL"/>
        </w:rPr>
        <w:t xml:space="preserve"> of enig onderdeel daarvan opnieuw wordt afgenomen on</w:t>
      </w:r>
      <w:r w:rsidR="00E23399" w:rsidRPr="009C790F">
        <w:rPr>
          <w:rFonts w:ascii="Arial" w:hAnsi="Arial" w:cs="Arial"/>
          <w:lang w:val="nl-NL"/>
        </w:rPr>
        <w:t xml:space="preserve">der door de </w:t>
      </w:r>
      <w:r w:rsidR="00E52A83">
        <w:rPr>
          <w:rFonts w:ascii="Arial" w:hAnsi="Arial" w:cs="Arial"/>
          <w:lang w:val="nl-NL"/>
        </w:rPr>
        <w:t>Klachtencommissie</w:t>
      </w:r>
      <w:r w:rsidR="00E23399" w:rsidRPr="009C790F">
        <w:rPr>
          <w:rFonts w:ascii="Arial" w:hAnsi="Arial" w:cs="Arial"/>
          <w:lang w:val="nl-NL"/>
        </w:rPr>
        <w:t xml:space="preserve"> te stellen voorwaarden. De Examencommissie </w:t>
      </w:r>
      <w:r w:rsidRPr="009C790F">
        <w:rPr>
          <w:rFonts w:ascii="Arial" w:hAnsi="Arial" w:cs="Arial"/>
          <w:lang w:val="nl-NL"/>
        </w:rPr>
        <w:t>voorziet voor zover no</w:t>
      </w:r>
      <w:r w:rsidR="00E23399" w:rsidRPr="009C790F">
        <w:rPr>
          <w:rFonts w:ascii="Arial" w:hAnsi="Arial" w:cs="Arial"/>
          <w:lang w:val="nl-NL"/>
        </w:rPr>
        <w:t xml:space="preserve">dig opnieuw in de zaak. </w:t>
      </w:r>
      <w:r w:rsidR="00E52A83">
        <w:rPr>
          <w:rFonts w:ascii="Arial" w:hAnsi="Arial" w:cs="Arial"/>
          <w:lang w:val="nl-NL"/>
        </w:rPr>
        <w:t>Klachtencommissie</w:t>
      </w:r>
      <w:r w:rsidRPr="009C790F">
        <w:rPr>
          <w:rFonts w:ascii="Arial" w:hAnsi="Arial" w:cs="Arial"/>
          <w:lang w:val="nl-NL"/>
        </w:rPr>
        <w:t xml:space="preserve"> </w:t>
      </w:r>
      <w:r w:rsidR="00E23399" w:rsidRPr="009C790F">
        <w:rPr>
          <w:rFonts w:ascii="Arial" w:hAnsi="Arial" w:cs="Arial"/>
          <w:lang w:val="nl-NL"/>
        </w:rPr>
        <w:t>zal</w:t>
      </w:r>
      <w:r w:rsidRPr="009C790F">
        <w:rPr>
          <w:rFonts w:ascii="Arial" w:hAnsi="Arial" w:cs="Arial"/>
          <w:lang w:val="nl-NL"/>
        </w:rPr>
        <w:t xml:space="preserve"> daarvoor in haar uitspraak een termijn stellen.</w:t>
      </w:r>
    </w:p>
    <w:p w14:paraId="78682BDF" w14:textId="4F6800B3" w:rsidR="00F1790F" w:rsidRDefault="00F1790F" w:rsidP="005B12A5">
      <w:pPr>
        <w:rPr>
          <w:rFonts w:ascii="Arial" w:hAnsi="Arial" w:cs="Arial"/>
          <w:lang w:val="nl-NL"/>
        </w:rPr>
      </w:pPr>
    </w:p>
    <w:p w14:paraId="63EFA213" w14:textId="7B29A4F1" w:rsidR="00F1790F" w:rsidRDefault="00F1790F" w:rsidP="005B12A5">
      <w:pPr>
        <w:rPr>
          <w:rFonts w:ascii="Arial" w:hAnsi="Arial" w:cs="Arial"/>
          <w:lang w:val="nl-NL"/>
        </w:rPr>
      </w:pPr>
    </w:p>
    <w:p w14:paraId="07A99CED" w14:textId="10F5EED1" w:rsidR="00F1790F" w:rsidRDefault="00F1790F" w:rsidP="005B12A5">
      <w:pPr>
        <w:rPr>
          <w:rFonts w:ascii="Arial" w:hAnsi="Arial" w:cs="Arial"/>
          <w:lang w:val="nl-NL"/>
        </w:rPr>
      </w:pPr>
    </w:p>
    <w:p w14:paraId="45D77CAD" w14:textId="76D6CDE3" w:rsidR="00F1790F" w:rsidRDefault="00F1790F" w:rsidP="005B12A5">
      <w:pPr>
        <w:rPr>
          <w:rFonts w:ascii="Arial" w:hAnsi="Arial" w:cs="Arial"/>
          <w:lang w:val="nl-NL"/>
        </w:rPr>
      </w:pPr>
    </w:p>
    <w:p w14:paraId="29A583E3" w14:textId="4DC17035" w:rsidR="00F1790F" w:rsidRDefault="00F1790F" w:rsidP="005B12A5">
      <w:pPr>
        <w:rPr>
          <w:rFonts w:ascii="Arial" w:hAnsi="Arial" w:cs="Arial"/>
          <w:lang w:val="nl-NL"/>
        </w:rPr>
      </w:pPr>
    </w:p>
    <w:p w14:paraId="10FA8BCE" w14:textId="76D21C8C" w:rsidR="00F1790F" w:rsidRDefault="00F1790F" w:rsidP="005B12A5">
      <w:pPr>
        <w:rPr>
          <w:rFonts w:ascii="Arial" w:hAnsi="Arial" w:cs="Arial"/>
          <w:lang w:val="nl-NL"/>
        </w:rPr>
      </w:pPr>
    </w:p>
    <w:p w14:paraId="759E2855" w14:textId="4F7E4049" w:rsidR="00F1790F" w:rsidRDefault="00F1790F" w:rsidP="005B12A5">
      <w:pPr>
        <w:rPr>
          <w:rFonts w:ascii="Arial" w:hAnsi="Arial" w:cs="Arial"/>
          <w:lang w:val="nl-NL"/>
        </w:rPr>
      </w:pPr>
    </w:p>
    <w:p w14:paraId="397510A7" w14:textId="5B0CB23B" w:rsidR="00F1790F" w:rsidRDefault="00F1790F" w:rsidP="005B12A5">
      <w:pPr>
        <w:rPr>
          <w:rFonts w:ascii="Arial" w:hAnsi="Arial" w:cs="Arial"/>
          <w:lang w:val="nl-NL"/>
        </w:rPr>
      </w:pPr>
    </w:p>
    <w:p w14:paraId="111E59ED" w14:textId="546CA06E" w:rsidR="00F1790F" w:rsidRDefault="00F1790F" w:rsidP="005B12A5">
      <w:pPr>
        <w:rPr>
          <w:rFonts w:ascii="Arial" w:hAnsi="Arial" w:cs="Arial"/>
          <w:lang w:val="nl-NL"/>
        </w:rPr>
      </w:pPr>
    </w:p>
    <w:p w14:paraId="665372CD" w14:textId="2A681052" w:rsidR="00F1790F" w:rsidRDefault="00F1790F" w:rsidP="005B12A5">
      <w:pPr>
        <w:rPr>
          <w:rFonts w:ascii="Arial" w:hAnsi="Arial" w:cs="Arial"/>
          <w:lang w:val="nl-NL"/>
        </w:rPr>
      </w:pPr>
    </w:p>
    <w:p w14:paraId="7546D834" w14:textId="39E1287E" w:rsidR="00F1790F" w:rsidRDefault="00F1790F" w:rsidP="005B12A5">
      <w:pPr>
        <w:rPr>
          <w:rFonts w:ascii="Arial" w:hAnsi="Arial" w:cs="Arial"/>
          <w:lang w:val="nl-NL"/>
        </w:rPr>
      </w:pPr>
    </w:p>
    <w:p w14:paraId="0DDB4F4E" w14:textId="317E1B89" w:rsidR="00F1790F" w:rsidRDefault="00F1790F" w:rsidP="005B12A5">
      <w:pPr>
        <w:rPr>
          <w:rFonts w:ascii="Arial" w:hAnsi="Arial" w:cs="Arial"/>
          <w:lang w:val="nl-NL"/>
        </w:rPr>
      </w:pPr>
    </w:p>
    <w:p w14:paraId="4DF31316" w14:textId="0130154D" w:rsidR="00F1790F" w:rsidRDefault="00F1790F" w:rsidP="005B12A5">
      <w:pPr>
        <w:rPr>
          <w:rFonts w:ascii="Arial" w:hAnsi="Arial" w:cs="Arial"/>
          <w:lang w:val="nl-NL"/>
        </w:rPr>
      </w:pPr>
    </w:p>
    <w:p w14:paraId="2CADEA70" w14:textId="27079EC3" w:rsidR="00F1790F" w:rsidRDefault="00F1790F" w:rsidP="005B12A5">
      <w:pPr>
        <w:rPr>
          <w:rFonts w:ascii="Arial" w:hAnsi="Arial" w:cs="Arial"/>
          <w:lang w:val="nl-NL"/>
        </w:rPr>
      </w:pPr>
    </w:p>
    <w:p w14:paraId="6A62562C" w14:textId="5990C870" w:rsidR="00F1790F" w:rsidRDefault="00F1790F" w:rsidP="005B12A5">
      <w:pPr>
        <w:rPr>
          <w:rFonts w:ascii="Arial" w:hAnsi="Arial" w:cs="Arial"/>
          <w:lang w:val="nl-NL"/>
        </w:rPr>
      </w:pPr>
    </w:p>
    <w:p w14:paraId="226648CE" w14:textId="4903D1B0" w:rsidR="00F1790F" w:rsidRDefault="00F1790F" w:rsidP="005B12A5">
      <w:pPr>
        <w:rPr>
          <w:rFonts w:ascii="Arial" w:hAnsi="Arial" w:cs="Arial"/>
          <w:lang w:val="nl-NL"/>
        </w:rPr>
      </w:pPr>
    </w:p>
    <w:p w14:paraId="370E4D9A" w14:textId="77777777" w:rsidR="005B12A5" w:rsidRDefault="005B12A5" w:rsidP="005B12A5">
      <w:pPr>
        <w:rPr>
          <w:rFonts w:ascii="Arial" w:hAnsi="Arial" w:cs="Arial"/>
          <w:b/>
          <w:sz w:val="28"/>
          <w:szCs w:val="28"/>
          <w:lang w:val="nl-NL"/>
        </w:rPr>
      </w:pPr>
      <w:r w:rsidRPr="00A30932">
        <w:rPr>
          <w:rFonts w:ascii="Arial" w:hAnsi="Arial" w:cs="Arial"/>
          <w:b/>
          <w:sz w:val="28"/>
          <w:szCs w:val="28"/>
          <w:lang w:val="nl-NL"/>
        </w:rPr>
        <w:t>Bijlage 1 Begrippenlijst</w:t>
      </w:r>
    </w:p>
    <w:p w14:paraId="3AC3E9EF" w14:textId="77777777" w:rsidR="008E5FDE" w:rsidRDefault="005B12A5" w:rsidP="005B12A5">
      <w:pPr>
        <w:rPr>
          <w:rFonts w:ascii="Arial" w:hAnsi="Arial" w:cs="Arial"/>
          <w:lang w:val="nl-NL"/>
        </w:rPr>
      </w:pPr>
      <w:r w:rsidRPr="000D7FDE">
        <w:rPr>
          <w:rFonts w:ascii="Arial" w:hAnsi="Arial" w:cs="Arial"/>
          <w:b/>
          <w:bCs/>
          <w:lang w:val="nl-NL"/>
        </w:rPr>
        <w:t>Beroep</w:t>
      </w:r>
      <w:r w:rsidRPr="00C66E15">
        <w:rPr>
          <w:rFonts w:ascii="Arial" w:hAnsi="Arial" w:cs="Arial"/>
          <w:lang w:val="nl-NL"/>
        </w:rPr>
        <w:t xml:space="preserve"> </w:t>
      </w:r>
      <w:r w:rsidR="00380DCE" w:rsidRPr="00C66E15">
        <w:rPr>
          <w:rFonts w:ascii="Arial" w:hAnsi="Arial" w:cs="Arial"/>
          <w:lang w:val="nl-NL"/>
        </w:rPr>
        <w:t xml:space="preserve">- </w:t>
      </w:r>
      <w:r w:rsidRPr="00C66E15">
        <w:rPr>
          <w:rFonts w:ascii="Arial" w:hAnsi="Arial" w:cs="Arial"/>
          <w:lang w:val="nl-NL"/>
        </w:rPr>
        <w:t>Schriftelijk prote</w:t>
      </w:r>
      <w:r w:rsidR="00551FB1">
        <w:rPr>
          <w:rFonts w:ascii="Arial" w:hAnsi="Arial" w:cs="Arial"/>
          <w:lang w:val="nl-NL"/>
        </w:rPr>
        <w:t>st tegen een beslissing van de E</w:t>
      </w:r>
      <w:r w:rsidRPr="00C66E15">
        <w:rPr>
          <w:rFonts w:ascii="Arial" w:hAnsi="Arial" w:cs="Arial"/>
          <w:lang w:val="nl-NL"/>
        </w:rPr>
        <w:t>xamencommissie</w:t>
      </w:r>
      <w:r w:rsidR="00380DCE" w:rsidRPr="00C66E15">
        <w:rPr>
          <w:rFonts w:ascii="Arial" w:hAnsi="Arial" w:cs="Arial"/>
          <w:lang w:val="nl-NL"/>
        </w:rPr>
        <w:t xml:space="preserve"> </w:t>
      </w:r>
      <w:r w:rsidRPr="00C66E15">
        <w:rPr>
          <w:rFonts w:ascii="Arial" w:hAnsi="Arial" w:cs="Arial"/>
          <w:lang w:val="nl-NL"/>
        </w:rPr>
        <w:t>op een eerder aangetekend bezwaar. Het protest is gericht aan</w:t>
      </w:r>
      <w:r w:rsidR="00380DCE" w:rsidRPr="00C66E15">
        <w:rPr>
          <w:rFonts w:ascii="Arial" w:hAnsi="Arial" w:cs="Arial"/>
          <w:lang w:val="nl-NL"/>
        </w:rPr>
        <w:t xml:space="preserve"> </w:t>
      </w:r>
      <w:r w:rsidR="00551FB1">
        <w:rPr>
          <w:rFonts w:ascii="Arial" w:hAnsi="Arial" w:cs="Arial"/>
          <w:lang w:val="nl-NL"/>
        </w:rPr>
        <w:t>de Klachtencommissie</w:t>
      </w:r>
      <w:r w:rsidRPr="00C66E15">
        <w:rPr>
          <w:rFonts w:ascii="Arial" w:hAnsi="Arial" w:cs="Arial"/>
          <w:lang w:val="nl-NL"/>
        </w:rPr>
        <w:t>. Deze instantie is</w:t>
      </w:r>
      <w:r w:rsidR="00380DCE" w:rsidRPr="00C66E15">
        <w:rPr>
          <w:rFonts w:ascii="Arial" w:hAnsi="Arial" w:cs="Arial"/>
          <w:lang w:val="nl-NL"/>
        </w:rPr>
        <w:t xml:space="preserve"> </w:t>
      </w:r>
      <w:r w:rsidRPr="00C66E15">
        <w:rPr>
          <w:rFonts w:ascii="Arial" w:hAnsi="Arial" w:cs="Arial"/>
          <w:lang w:val="nl-NL"/>
        </w:rPr>
        <w:t xml:space="preserve">onafhankelijk van de </w:t>
      </w:r>
      <w:r w:rsidR="00DE1244">
        <w:rPr>
          <w:rFonts w:ascii="Arial" w:hAnsi="Arial" w:cs="Arial"/>
          <w:lang w:val="nl-NL"/>
        </w:rPr>
        <w:t>E</w:t>
      </w:r>
      <w:r w:rsidRPr="00C66E15">
        <w:rPr>
          <w:rFonts w:ascii="Arial" w:hAnsi="Arial" w:cs="Arial"/>
          <w:lang w:val="nl-NL"/>
        </w:rPr>
        <w:t>xamencommissie. Eerst moet bezwaar</w:t>
      </w:r>
      <w:r w:rsidR="00380DCE" w:rsidRPr="00C66E15">
        <w:rPr>
          <w:rFonts w:ascii="Arial" w:hAnsi="Arial" w:cs="Arial"/>
          <w:lang w:val="nl-NL"/>
        </w:rPr>
        <w:t xml:space="preserve"> </w:t>
      </w:r>
      <w:r w:rsidRPr="00C66E15">
        <w:rPr>
          <w:rFonts w:ascii="Arial" w:hAnsi="Arial" w:cs="Arial"/>
          <w:lang w:val="nl-NL"/>
        </w:rPr>
        <w:t>worden aangetekend</w:t>
      </w:r>
      <w:r w:rsidR="00DE1244">
        <w:rPr>
          <w:rFonts w:ascii="Arial" w:hAnsi="Arial" w:cs="Arial"/>
          <w:lang w:val="nl-NL"/>
        </w:rPr>
        <w:t>,</w:t>
      </w:r>
      <w:r w:rsidRPr="00C66E15">
        <w:rPr>
          <w:rFonts w:ascii="Arial" w:hAnsi="Arial" w:cs="Arial"/>
          <w:lang w:val="nl-NL"/>
        </w:rPr>
        <w:t xml:space="preserve"> voordat beroep mogelijk is.</w:t>
      </w:r>
      <w:r w:rsidR="002C67C9">
        <w:rPr>
          <w:rFonts w:ascii="Arial" w:hAnsi="Arial" w:cs="Arial"/>
          <w:lang w:val="nl-NL"/>
        </w:rPr>
        <w:t xml:space="preserve"> </w:t>
      </w:r>
    </w:p>
    <w:p w14:paraId="08F23943" w14:textId="77777777" w:rsidR="005B12A5" w:rsidRPr="00C66E15" w:rsidRDefault="005B12A5" w:rsidP="005B12A5">
      <w:pPr>
        <w:rPr>
          <w:rFonts w:ascii="Arial" w:hAnsi="Arial" w:cs="Arial"/>
          <w:lang w:val="nl-NL"/>
        </w:rPr>
      </w:pPr>
      <w:r w:rsidRPr="000D7FDE">
        <w:rPr>
          <w:rFonts w:ascii="Arial" w:hAnsi="Arial" w:cs="Arial"/>
          <w:b/>
          <w:bCs/>
          <w:lang w:val="nl-NL"/>
        </w:rPr>
        <w:t>Beroepscompetentieprofie</w:t>
      </w:r>
      <w:r w:rsidRPr="00C66E15">
        <w:rPr>
          <w:rFonts w:ascii="Arial" w:hAnsi="Arial" w:cs="Arial"/>
          <w:lang w:val="nl-NL"/>
        </w:rPr>
        <w:t xml:space="preserve">l </w:t>
      </w:r>
      <w:r w:rsidR="00380DCE" w:rsidRPr="00C66E15">
        <w:rPr>
          <w:rFonts w:ascii="Arial" w:hAnsi="Arial" w:cs="Arial"/>
          <w:lang w:val="nl-NL"/>
        </w:rPr>
        <w:t xml:space="preserve">- </w:t>
      </w:r>
      <w:r w:rsidRPr="00C66E15">
        <w:rPr>
          <w:rFonts w:ascii="Arial" w:hAnsi="Arial" w:cs="Arial"/>
          <w:lang w:val="nl-NL"/>
        </w:rPr>
        <w:t>De (geformaliseerde en gestandaardiseerde) beschrijving van</w:t>
      </w:r>
      <w:r w:rsidR="00380DCE" w:rsidRPr="00C66E15">
        <w:rPr>
          <w:rFonts w:ascii="Arial" w:hAnsi="Arial" w:cs="Arial"/>
          <w:lang w:val="nl-NL"/>
        </w:rPr>
        <w:t xml:space="preserve"> </w:t>
      </w:r>
      <w:r w:rsidRPr="00C66E15">
        <w:rPr>
          <w:rFonts w:ascii="Arial" w:hAnsi="Arial" w:cs="Arial"/>
          <w:lang w:val="nl-NL"/>
        </w:rPr>
        <w:t>een op de directe beroepspraktijk gerichte set kerntaken,</w:t>
      </w:r>
      <w:r w:rsidR="00D35E89">
        <w:rPr>
          <w:rFonts w:ascii="Arial" w:hAnsi="Arial" w:cs="Arial"/>
          <w:lang w:val="nl-NL"/>
        </w:rPr>
        <w:t xml:space="preserve"> </w:t>
      </w:r>
      <w:r w:rsidRPr="00C66E15">
        <w:rPr>
          <w:rFonts w:ascii="Arial" w:hAnsi="Arial" w:cs="Arial"/>
          <w:lang w:val="nl-NL"/>
        </w:rPr>
        <w:t>kernopgaven en beroepscompetenties met succescriteria van</w:t>
      </w:r>
      <w:r w:rsidR="00380DCE" w:rsidRPr="00C66E15">
        <w:rPr>
          <w:rFonts w:ascii="Arial" w:hAnsi="Arial" w:cs="Arial"/>
          <w:lang w:val="nl-NL"/>
        </w:rPr>
        <w:t xml:space="preserve"> </w:t>
      </w:r>
      <w:r w:rsidRPr="00C66E15">
        <w:rPr>
          <w:rFonts w:ascii="Arial" w:hAnsi="Arial" w:cs="Arial"/>
          <w:lang w:val="nl-NL"/>
        </w:rPr>
        <w:t>een vakvolwassen beroepsbeoefenaar. Een</w:t>
      </w:r>
      <w:r w:rsidR="00380DCE" w:rsidRPr="00C66E15">
        <w:rPr>
          <w:rFonts w:ascii="Arial" w:hAnsi="Arial" w:cs="Arial"/>
          <w:lang w:val="nl-NL"/>
        </w:rPr>
        <w:t xml:space="preserve"> </w:t>
      </w:r>
      <w:r w:rsidRPr="00C66E15">
        <w:rPr>
          <w:rFonts w:ascii="Arial" w:hAnsi="Arial" w:cs="Arial"/>
          <w:lang w:val="nl-NL"/>
        </w:rPr>
        <w:t>beroepscompetentieprofiel komt tot stand op basis van</w:t>
      </w:r>
      <w:r w:rsidR="00380DCE" w:rsidRPr="00C66E15">
        <w:rPr>
          <w:rFonts w:ascii="Arial" w:hAnsi="Arial" w:cs="Arial"/>
          <w:lang w:val="nl-NL"/>
        </w:rPr>
        <w:t xml:space="preserve"> </w:t>
      </w:r>
      <w:r w:rsidRPr="00C66E15">
        <w:rPr>
          <w:rFonts w:ascii="Arial" w:hAnsi="Arial" w:cs="Arial"/>
          <w:lang w:val="nl-NL"/>
        </w:rPr>
        <w:t>onderzoek uit te voeren in de beroepspraktijk.</w:t>
      </w:r>
    </w:p>
    <w:p w14:paraId="4F8B8519" w14:textId="77777777" w:rsidR="005B12A5" w:rsidRPr="00C66E15" w:rsidRDefault="005B12A5" w:rsidP="00380DCE">
      <w:pPr>
        <w:rPr>
          <w:rFonts w:ascii="Arial" w:hAnsi="Arial" w:cs="Arial"/>
          <w:lang w:val="nl-NL"/>
        </w:rPr>
      </w:pPr>
      <w:r w:rsidRPr="000D7FDE">
        <w:rPr>
          <w:rFonts w:ascii="Arial" w:hAnsi="Arial" w:cs="Arial"/>
          <w:b/>
          <w:bCs/>
          <w:lang w:val="nl-NL"/>
        </w:rPr>
        <w:t>Bevoegd gezag</w:t>
      </w:r>
      <w:r w:rsidRPr="00C66E15">
        <w:rPr>
          <w:rFonts w:ascii="Arial" w:hAnsi="Arial" w:cs="Arial"/>
          <w:lang w:val="nl-NL"/>
        </w:rPr>
        <w:t xml:space="preserve"> </w:t>
      </w:r>
      <w:r w:rsidR="00380DCE" w:rsidRPr="00C66E15">
        <w:rPr>
          <w:rFonts w:ascii="Arial" w:hAnsi="Arial" w:cs="Arial"/>
          <w:lang w:val="nl-NL"/>
        </w:rPr>
        <w:t xml:space="preserve">- </w:t>
      </w:r>
      <w:r w:rsidRPr="00C66E15">
        <w:rPr>
          <w:rFonts w:ascii="Arial" w:hAnsi="Arial" w:cs="Arial"/>
          <w:lang w:val="nl-NL"/>
        </w:rPr>
        <w:t xml:space="preserve">Het bevoegd gezag is het bestuur van de </w:t>
      </w:r>
      <w:r w:rsidR="00380DCE" w:rsidRPr="00C66E15">
        <w:rPr>
          <w:rFonts w:ascii="Arial" w:hAnsi="Arial" w:cs="Arial"/>
          <w:lang w:val="nl-NL"/>
        </w:rPr>
        <w:t>Academie voor Psychodynamica</w:t>
      </w:r>
    </w:p>
    <w:p w14:paraId="367DEE0B" w14:textId="3266FF20" w:rsidR="005B12A5" w:rsidRPr="00C66E15" w:rsidRDefault="005B12A5" w:rsidP="005B12A5">
      <w:pPr>
        <w:rPr>
          <w:rFonts w:ascii="Arial" w:hAnsi="Arial" w:cs="Arial"/>
          <w:lang w:val="nl-NL"/>
        </w:rPr>
      </w:pPr>
      <w:r w:rsidRPr="000D7FDE">
        <w:rPr>
          <w:rFonts w:ascii="Arial" w:hAnsi="Arial" w:cs="Arial"/>
          <w:b/>
          <w:bCs/>
          <w:lang w:val="nl-NL"/>
        </w:rPr>
        <w:t>Bezwaar</w:t>
      </w:r>
      <w:r w:rsidRPr="00C66E15">
        <w:rPr>
          <w:rFonts w:ascii="Arial" w:hAnsi="Arial" w:cs="Arial"/>
          <w:lang w:val="nl-NL"/>
        </w:rPr>
        <w:t xml:space="preserve"> </w:t>
      </w:r>
      <w:r w:rsidR="00380DCE" w:rsidRPr="00C66E15">
        <w:rPr>
          <w:rFonts w:ascii="Arial" w:hAnsi="Arial" w:cs="Arial"/>
          <w:lang w:val="nl-NL"/>
        </w:rPr>
        <w:t xml:space="preserve">- </w:t>
      </w:r>
      <w:r w:rsidRPr="00C66E15">
        <w:rPr>
          <w:rFonts w:ascii="Arial" w:hAnsi="Arial" w:cs="Arial"/>
          <w:lang w:val="nl-NL"/>
        </w:rPr>
        <w:t>Schriftelijk protest tegen een beslissing van de</w:t>
      </w:r>
      <w:r w:rsidR="00380DCE" w:rsidRPr="00C66E15">
        <w:rPr>
          <w:rFonts w:ascii="Arial" w:hAnsi="Arial" w:cs="Arial"/>
          <w:lang w:val="nl-NL"/>
        </w:rPr>
        <w:t xml:space="preserve"> </w:t>
      </w:r>
      <w:r w:rsidR="00CE19B6">
        <w:rPr>
          <w:rFonts w:ascii="Arial" w:hAnsi="Arial" w:cs="Arial"/>
          <w:lang w:val="nl-NL"/>
        </w:rPr>
        <w:t>E</w:t>
      </w:r>
      <w:r w:rsidR="00CE19B6" w:rsidRPr="00C66E15">
        <w:rPr>
          <w:rFonts w:ascii="Arial" w:hAnsi="Arial" w:cs="Arial"/>
          <w:lang w:val="nl-NL"/>
        </w:rPr>
        <w:t>xamencommissie</w:t>
      </w:r>
      <w:r w:rsidRPr="00C66E15">
        <w:rPr>
          <w:rFonts w:ascii="Arial" w:hAnsi="Arial" w:cs="Arial"/>
          <w:lang w:val="nl-NL"/>
        </w:rPr>
        <w:t>. Het protest is gericht tot de instantie die de</w:t>
      </w:r>
      <w:r w:rsidR="00380DCE" w:rsidRPr="00C66E15">
        <w:rPr>
          <w:rFonts w:ascii="Arial" w:hAnsi="Arial" w:cs="Arial"/>
          <w:lang w:val="nl-NL"/>
        </w:rPr>
        <w:t xml:space="preserve"> </w:t>
      </w:r>
      <w:r w:rsidRPr="00C66E15">
        <w:rPr>
          <w:rFonts w:ascii="Arial" w:hAnsi="Arial" w:cs="Arial"/>
          <w:lang w:val="nl-NL"/>
        </w:rPr>
        <w:t>beslissing genomen heeft. Zie ook bij beroep.</w:t>
      </w:r>
    </w:p>
    <w:p w14:paraId="1821ED4C" w14:textId="77777777" w:rsidR="005B12A5" w:rsidRPr="00C66E15" w:rsidRDefault="000F2435" w:rsidP="005B12A5">
      <w:pPr>
        <w:rPr>
          <w:rFonts w:ascii="Arial" w:hAnsi="Arial" w:cs="Arial"/>
          <w:lang w:val="nl-NL"/>
        </w:rPr>
      </w:pPr>
      <w:r w:rsidRPr="000D7FDE">
        <w:rPr>
          <w:rFonts w:ascii="Arial" w:hAnsi="Arial" w:cs="Arial"/>
          <w:b/>
          <w:bCs/>
          <w:lang w:val="nl-NL"/>
        </w:rPr>
        <w:t>Certificaat</w:t>
      </w:r>
      <w:r>
        <w:rPr>
          <w:rFonts w:ascii="Arial" w:hAnsi="Arial" w:cs="Arial"/>
          <w:lang w:val="nl-NL"/>
        </w:rPr>
        <w:t xml:space="preserve"> - </w:t>
      </w:r>
      <w:r w:rsidR="005B12A5" w:rsidRPr="00C66E15">
        <w:rPr>
          <w:rFonts w:ascii="Arial" w:hAnsi="Arial" w:cs="Arial"/>
          <w:lang w:val="nl-NL"/>
        </w:rPr>
        <w:t>Een bewijsstuk van het behalen van een certificeerbare eenheid</w:t>
      </w:r>
      <w:r w:rsidR="00380DCE" w:rsidRPr="00C66E15">
        <w:rPr>
          <w:rFonts w:ascii="Arial" w:hAnsi="Arial" w:cs="Arial"/>
          <w:lang w:val="nl-NL"/>
        </w:rPr>
        <w:t xml:space="preserve"> </w:t>
      </w:r>
      <w:r w:rsidR="005B12A5" w:rsidRPr="00C66E15">
        <w:rPr>
          <w:rFonts w:ascii="Arial" w:hAnsi="Arial" w:cs="Arial"/>
          <w:lang w:val="nl-NL"/>
        </w:rPr>
        <w:t>van een opleiding.</w:t>
      </w:r>
    </w:p>
    <w:p w14:paraId="68993328" w14:textId="77777777" w:rsidR="005B12A5" w:rsidRPr="00C66E15" w:rsidRDefault="005B12A5" w:rsidP="005B12A5">
      <w:pPr>
        <w:rPr>
          <w:rFonts w:ascii="Arial" w:hAnsi="Arial" w:cs="Arial"/>
          <w:lang w:val="nl-NL"/>
        </w:rPr>
      </w:pPr>
      <w:r w:rsidRPr="000D7FDE">
        <w:rPr>
          <w:rFonts w:ascii="Arial" w:hAnsi="Arial" w:cs="Arial"/>
          <w:b/>
          <w:bCs/>
          <w:lang w:val="nl-NL"/>
        </w:rPr>
        <w:t xml:space="preserve">Cohort </w:t>
      </w:r>
      <w:r w:rsidR="00380DCE" w:rsidRPr="00C66E15">
        <w:rPr>
          <w:rFonts w:ascii="Arial" w:hAnsi="Arial" w:cs="Arial"/>
          <w:lang w:val="nl-NL"/>
        </w:rPr>
        <w:t xml:space="preserve">- </w:t>
      </w:r>
      <w:r w:rsidRPr="00C66E15">
        <w:rPr>
          <w:rFonts w:ascii="Arial" w:hAnsi="Arial" w:cs="Arial"/>
          <w:lang w:val="nl-NL"/>
        </w:rPr>
        <w:t>Het beginjaar van een opleiding.</w:t>
      </w:r>
    </w:p>
    <w:p w14:paraId="584C685C" w14:textId="77777777" w:rsidR="005B12A5" w:rsidRPr="00C66E15" w:rsidRDefault="009B66B1" w:rsidP="005B12A5">
      <w:pPr>
        <w:rPr>
          <w:rFonts w:ascii="Arial" w:hAnsi="Arial" w:cs="Arial"/>
          <w:lang w:val="nl-NL"/>
        </w:rPr>
      </w:pPr>
      <w:r w:rsidRPr="000D7FDE">
        <w:rPr>
          <w:rFonts w:ascii="Arial" w:hAnsi="Arial" w:cs="Arial"/>
          <w:b/>
          <w:bCs/>
          <w:lang w:val="nl-NL"/>
        </w:rPr>
        <w:t>Competenties</w:t>
      </w:r>
      <w:r w:rsidRPr="00C66E15">
        <w:rPr>
          <w:rFonts w:ascii="Arial" w:hAnsi="Arial" w:cs="Arial"/>
          <w:lang w:val="nl-NL"/>
        </w:rPr>
        <w:t xml:space="preserve"> - </w:t>
      </w:r>
      <w:r>
        <w:rPr>
          <w:rFonts w:ascii="Arial" w:hAnsi="Arial" w:cs="Arial"/>
          <w:lang w:val="nl-NL"/>
        </w:rPr>
        <w:t xml:space="preserve">In het kader </w:t>
      </w:r>
      <w:r w:rsidRPr="00C66E15">
        <w:rPr>
          <w:rFonts w:ascii="Arial" w:hAnsi="Arial" w:cs="Arial"/>
          <w:lang w:val="nl-NL"/>
        </w:rPr>
        <w:t>van de kwalificatiestructuur H</w:t>
      </w:r>
      <w:r>
        <w:rPr>
          <w:rFonts w:ascii="Arial" w:hAnsi="Arial" w:cs="Arial"/>
          <w:lang w:val="nl-NL"/>
        </w:rPr>
        <w:t>BO opgestelde eindtermen, welke</w:t>
      </w:r>
      <w:r w:rsidRPr="00C66E15">
        <w:rPr>
          <w:rFonts w:ascii="Arial" w:hAnsi="Arial" w:cs="Arial"/>
          <w:lang w:val="nl-NL"/>
        </w:rPr>
        <w:t xml:space="preserve"> verwijzen naar onderliggende vaardigheden, kennis en houdingsaspecten en expliciet zijn gerelateerd aan toepassing in de praktijk.</w:t>
      </w:r>
    </w:p>
    <w:p w14:paraId="064C81AB" w14:textId="04556CF5" w:rsidR="005B12A5" w:rsidRPr="00C66E15" w:rsidRDefault="005B12A5" w:rsidP="005B12A5">
      <w:pPr>
        <w:rPr>
          <w:rFonts w:ascii="Arial" w:hAnsi="Arial" w:cs="Arial"/>
          <w:lang w:val="nl-NL"/>
        </w:rPr>
      </w:pPr>
      <w:r w:rsidRPr="000D7FDE">
        <w:rPr>
          <w:rFonts w:ascii="Arial" w:hAnsi="Arial" w:cs="Arial"/>
          <w:b/>
          <w:bCs/>
          <w:lang w:val="nl-NL"/>
        </w:rPr>
        <w:t>Deelnemer</w:t>
      </w:r>
      <w:r w:rsidR="00380DCE" w:rsidRPr="000D7FDE">
        <w:rPr>
          <w:rFonts w:ascii="Arial" w:hAnsi="Arial" w:cs="Arial"/>
          <w:b/>
          <w:bCs/>
          <w:lang w:val="nl-NL"/>
        </w:rPr>
        <w:t xml:space="preserve"> </w:t>
      </w:r>
      <w:r w:rsidR="00380DCE" w:rsidRPr="00C66E15">
        <w:rPr>
          <w:rFonts w:ascii="Arial" w:hAnsi="Arial" w:cs="Arial"/>
          <w:lang w:val="nl-NL"/>
        </w:rPr>
        <w:t xml:space="preserve">- </w:t>
      </w:r>
      <w:r w:rsidRPr="00C66E15">
        <w:rPr>
          <w:rFonts w:ascii="Arial" w:hAnsi="Arial" w:cs="Arial"/>
          <w:lang w:val="nl-NL"/>
        </w:rPr>
        <w:t>Een deelnemer is een persoon, die zich met het oog op het</w:t>
      </w:r>
      <w:r w:rsidR="00380DCE" w:rsidRPr="00C66E15">
        <w:rPr>
          <w:rFonts w:ascii="Arial" w:hAnsi="Arial" w:cs="Arial"/>
          <w:lang w:val="nl-NL"/>
        </w:rPr>
        <w:t xml:space="preserve"> </w:t>
      </w:r>
      <w:r w:rsidRPr="00C66E15">
        <w:rPr>
          <w:rFonts w:ascii="Arial" w:hAnsi="Arial" w:cs="Arial"/>
          <w:lang w:val="nl-NL"/>
        </w:rPr>
        <w:t>gebruik van de onderwijsvoorzieningen laat inschrijven</w:t>
      </w:r>
      <w:r w:rsidR="00BB55B4">
        <w:rPr>
          <w:rFonts w:ascii="Arial" w:hAnsi="Arial" w:cs="Arial"/>
          <w:lang w:val="nl-NL"/>
        </w:rPr>
        <w:t xml:space="preserve"> bij de Academie</w:t>
      </w:r>
      <w:r w:rsidR="00380DCE" w:rsidRPr="00C66E15">
        <w:rPr>
          <w:rFonts w:ascii="Arial" w:hAnsi="Arial" w:cs="Arial"/>
          <w:lang w:val="nl-NL"/>
        </w:rPr>
        <w:t>.</w:t>
      </w:r>
    </w:p>
    <w:p w14:paraId="40173458" w14:textId="5C41B431" w:rsidR="005B12A5" w:rsidRPr="00C66E15" w:rsidRDefault="005B12A5" w:rsidP="005B12A5">
      <w:pPr>
        <w:rPr>
          <w:rFonts w:ascii="Arial" w:hAnsi="Arial" w:cs="Arial"/>
          <w:lang w:val="nl-NL"/>
        </w:rPr>
      </w:pPr>
      <w:r w:rsidRPr="000D7FDE">
        <w:rPr>
          <w:rFonts w:ascii="Arial" w:hAnsi="Arial" w:cs="Arial"/>
          <w:b/>
          <w:bCs/>
          <w:lang w:val="nl-NL"/>
        </w:rPr>
        <w:lastRenderedPageBreak/>
        <w:t>Diploma</w:t>
      </w:r>
      <w:r w:rsidR="00380DCE" w:rsidRPr="000D7FDE">
        <w:rPr>
          <w:rFonts w:ascii="Arial" w:hAnsi="Arial" w:cs="Arial"/>
          <w:b/>
          <w:bCs/>
          <w:lang w:val="nl-NL"/>
        </w:rPr>
        <w:t xml:space="preserve"> </w:t>
      </w:r>
      <w:r w:rsidR="00380DCE" w:rsidRPr="00C66E15">
        <w:rPr>
          <w:rFonts w:ascii="Arial" w:hAnsi="Arial" w:cs="Arial"/>
          <w:lang w:val="nl-NL"/>
        </w:rPr>
        <w:t>-</w:t>
      </w:r>
      <w:r w:rsidRPr="00C66E15">
        <w:rPr>
          <w:rFonts w:ascii="Arial" w:hAnsi="Arial" w:cs="Arial"/>
          <w:lang w:val="nl-NL"/>
        </w:rPr>
        <w:t xml:space="preserve"> Een diploma is een bewijsstuk voor het behalen van een</w:t>
      </w:r>
      <w:r w:rsidR="00380DCE" w:rsidRPr="00C66E15">
        <w:rPr>
          <w:rFonts w:ascii="Arial" w:hAnsi="Arial" w:cs="Arial"/>
          <w:lang w:val="nl-NL"/>
        </w:rPr>
        <w:t xml:space="preserve"> </w:t>
      </w:r>
      <w:r w:rsidRPr="00C66E15">
        <w:rPr>
          <w:rFonts w:ascii="Arial" w:hAnsi="Arial" w:cs="Arial"/>
          <w:lang w:val="nl-NL"/>
        </w:rPr>
        <w:t>volledige kwalificatie van een opleiding.</w:t>
      </w:r>
    </w:p>
    <w:p w14:paraId="553FE8C9" w14:textId="77777777" w:rsidR="005B12A5" w:rsidRDefault="005B12A5" w:rsidP="005B12A5">
      <w:pPr>
        <w:rPr>
          <w:rFonts w:ascii="Arial" w:hAnsi="Arial" w:cs="Arial"/>
          <w:lang w:val="nl-NL"/>
        </w:rPr>
      </w:pPr>
      <w:r w:rsidRPr="000D7FDE">
        <w:rPr>
          <w:rFonts w:ascii="Arial" w:hAnsi="Arial" w:cs="Arial"/>
          <w:b/>
          <w:bCs/>
          <w:lang w:val="nl-NL"/>
        </w:rPr>
        <w:t>Einduitslag</w:t>
      </w:r>
      <w:r w:rsidRPr="00C66E15">
        <w:rPr>
          <w:rFonts w:ascii="Arial" w:hAnsi="Arial" w:cs="Arial"/>
          <w:lang w:val="nl-NL"/>
        </w:rPr>
        <w:t xml:space="preserve"> </w:t>
      </w:r>
      <w:r w:rsidR="00380DCE" w:rsidRPr="00C66E15">
        <w:rPr>
          <w:rFonts w:ascii="Arial" w:hAnsi="Arial" w:cs="Arial"/>
          <w:lang w:val="nl-NL"/>
        </w:rPr>
        <w:t xml:space="preserve">- </w:t>
      </w:r>
      <w:r w:rsidRPr="00C66E15">
        <w:rPr>
          <w:rFonts w:ascii="Arial" w:hAnsi="Arial" w:cs="Arial"/>
          <w:lang w:val="nl-NL"/>
        </w:rPr>
        <w:t>De uitslag op grond waarvan een certificaat of diploma wordt</w:t>
      </w:r>
      <w:r w:rsidR="00380DCE" w:rsidRPr="00C66E15">
        <w:rPr>
          <w:rFonts w:ascii="Arial" w:hAnsi="Arial" w:cs="Arial"/>
          <w:lang w:val="nl-NL"/>
        </w:rPr>
        <w:t xml:space="preserve"> </w:t>
      </w:r>
      <w:r w:rsidRPr="00C66E15">
        <w:rPr>
          <w:rFonts w:ascii="Arial" w:hAnsi="Arial" w:cs="Arial"/>
          <w:lang w:val="nl-NL"/>
        </w:rPr>
        <w:t>uitgereikt.</w:t>
      </w:r>
    </w:p>
    <w:p w14:paraId="0FD2588A" w14:textId="374746E3" w:rsidR="00CF7012" w:rsidRPr="00C66E15" w:rsidRDefault="00CF7012" w:rsidP="005B12A5">
      <w:pPr>
        <w:rPr>
          <w:rFonts w:ascii="Arial" w:hAnsi="Arial" w:cs="Arial"/>
          <w:lang w:val="nl-NL"/>
        </w:rPr>
      </w:pPr>
      <w:r w:rsidRPr="000D7FDE">
        <w:rPr>
          <w:rFonts w:ascii="Arial" w:hAnsi="Arial" w:cs="Arial"/>
          <w:b/>
          <w:bCs/>
          <w:lang w:val="nl-NL"/>
        </w:rPr>
        <w:t>Examen</w:t>
      </w:r>
      <w:r>
        <w:rPr>
          <w:rFonts w:ascii="Arial" w:hAnsi="Arial" w:cs="Arial"/>
          <w:lang w:val="nl-NL"/>
        </w:rPr>
        <w:t xml:space="preserve"> – Een </w:t>
      </w:r>
      <w:r w:rsidR="00492433">
        <w:rPr>
          <w:rFonts w:ascii="Arial" w:hAnsi="Arial" w:cs="Arial"/>
          <w:lang w:val="nl-NL"/>
        </w:rPr>
        <w:t>schriftelijke t</w:t>
      </w:r>
      <w:r>
        <w:rPr>
          <w:rFonts w:ascii="Arial" w:hAnsi="Arial" w:cs="Arial"/>
          <w:lang w:val="nl-NL"/>
        </w:rPr>
        <w:t xml:space="preserve">oets die afgenomen wordt ter afsluiting van een de opleiding. </w:t>
      </w:r>
      <w:r w:rsidR="00BC2FAA">
        <w:rPr>
          <w:rFonts w:ascii="Arial" w:hAnsi="Arial" w:cs="Arial"/>
          <w:lang w:val="nl-NL"/>
        </w:rPr>
        <w:t>Dit examen omvat vragen over het syllabusmateriaal, de lessen en indien van toepassing de verplichte literatuur.</w:t>
      </w:r>
    </w:p>
    <w:p w14:paraId="139B60BB" w14:textId="77777777" w:rsidR="005B12A5" w:rsidRPr="00C66E15" w:rsidRDefault="005B12A5" w:rsidP="005B12A5">
      <w:pPr>
        <w:rPr>
          <w:rFonts w:ascii="Arial" w:hAnsi="Arial" w:cs="Arial"/>
          <w:lang w:val="nl-NL"/>
        </w:rPr>
      </w:pPr>
      <w:r w:rsidRPr="000D7FDE">
        <w:rPr>
          <w:rFonts w:ascii="Arial" w:hAnsi="Arial" w:cs="Arial"/>
          <w:b/>
          <w:bCs/>
          <w:lang w:val="nl-NL"/>
        </w:rPr>
        <w:t xml:space="preserve">Examencommissie </w:t>
      </w:r>
      <w:r w:rsidR="00380DCE" w:rsidRPr="00C66E15">
        <w:rPr>
          <w:rFonts w:ascii="Arial" w:hAnsi="Arial" w:cs="Arial"/>
          <w:lang w:val="nl-NL"/>
        </w:rPr>
        <w:t xml:space="preserve">- </w:t>
      </w:r>
      <w:r w:rsidRPr="00C66E15">
        <w:rPr>
          <w:rFonts w:ascii="Arial" w:hAnsi="Arial" w:cs="Arial"/>
          <w:lang w:val="nl-NL"/>
        </w:rPr>
        <w:t>De commissie die belast is met verschillende taken rond</w:t>
      </w:r>
      <w:r w:rsidR="00380DCE" w:rsidRPr="00C66E15">
        <w:rPr>
          <w:rFonts w:ascii="Arial" w:hAnsi="Arial" w:cs="Arial"/>
          <w:lang w:val="nl-NL"/>
        </w:rPr>
        <w:t xml:space="preserve"> </w:t>
      </w:r>
      <w:r w:rsidRPr="00C66E15">
        <w:rPr>
          <w:rFonts w:ascii="Arial" w:hAnsi="Arial" w:cs="Arial"/>
          <w:lang w:val="nl-NL"/>
        </w:rPr>
        <w:t>examinering. De taken staan in bijlage 2 van het</w:t>
      </w:r>
      <w:r w:rsidR="00380DCE" w:rsidRPr="00C66E15">
        <w:rPr>
          <w:rFonts w:ascii="Arial" w:hAnsi="Arial" w:cs="Arial"/>
          <w:lang w:val="nl-NL"/>
        </w:rPr>
        <w:t xml:space="preserve"> </w:t>
      </w:r>
      <w:r w:rsidRPr="00C66E15">
        <w:rPr>
          <w:rFonts w:ascii="Arial" w:hAnsi="Arial" w:cs="Arial"/>
          <w:lang w:val="nl-NL"/>
        </w:rPr>
        <w:t>examenreglement vermeld. Het bevoegd gezag benoemt de</w:t>
      </w:r>
      <w:r w:rsidR="00380DCE" w:rsidRPr="00C66E15">
        <w:rPr>
          <w:rFonts w:ascii="Arial" w:hAnsi="Arial" w:cs="Arial"/>
          <w:lang w:val="nl-NL"/>
        </w:rPr>
        <w:t xml:space="preserve"> </w:t>
      </w:r>
      <w:r w:rsidRPr="00C66E15">
        <w:rPr>
          <w:rFonts w:ascii="Arial" w:hAnsi="Arial" w:cs="Arial"/>
          <w:lang w:val="nl-NL"/>
        </w:rPr>
        <w:t>leden.</w:t>
      </w:r>
    </w:p>
    <w:p w14:paraId="4ADA9B0F" w14:textId="77777777" w:rsidR="005B12A5" w:rsidRPr="00C66E15" w:rsidRDefault="005B12A5" w:rsidP="005B12A5">
      <w:pPr>
        <w:rPr>
          <w:rFonts w:ascii="Arial" w:hAnsi="Arial" w:cs="Arial"/>
          <w:lang w:val="nl-NL"/>
        </w:rPr>
      </w:pPr>
      <w:r w:rsidRPr="000D7FDE">
        <w:rPr>
          <w:rFonts w:ascii="Arial" w:hAnsi="Arial" w:cs="Arial"/>
          <w:b/>
          <w:bCs/>
          <w:lang w:val="nl-NL"/>
        </w:rPr>
        <w:t xml:space="preserve">Examenregeling </w:t>
      </w:r>
      <w:r w:rsidR="00380DCE" w:rsidRPr="00C66E15">
        <w:rPr>
          <w:rFonts w:ascii="Arial" w:hAnsi="Arial" w:cs="Arial"/>
          <w:lang w:val="nl-NL"/>
        </w:rPr>
        <w:t xml:space="preserve">- </w:t>
      </w:r>
      <w:r w:rsidRPr="00C66E15">
        <w:rPr>
          <w:rFonts w:ascii="Arial" w:hAnsi="Arial" w:cs="Arial"/>
          <w:lang w:val="nl-NL"/>
        </w:rPr>
        <w:t>Het document waarin de organisatie, de inhoud en het afnemen</w:t>
      </w:r>
      <w:r w:rsidR="00380DCE" w:rsidRPr="00C66E15">
        <w:rPr>
          <w:rFonts w:ascii="Arial" w:hAnsi="Arial" w:cs="Arial"/>
          <w:lang w:val="nl-NL"/>
        </w:rPr>
        <w:t xml:space="preserve"> </w:t>
      </w:r>
      <w:r w:rsidRPr="00C66E15">
        <w:rPr>
          <w:rFonts w:ascii="Arial" w:hAnsi="Arial" w:cs="Arial"/>
          <w:lang w:val="nl-NL"/>
        </w:rPr>
        <w:t>van</w:t>
      </w:r>
      <w:r w:rsidR="00492433">
        <w:rPr>
          <w:rFonts w:ascii="Arial" w:hAnsi="Arial" w:cs="Arial"/>
          <w:lang w:val="nl-NL"/>
        </w:rPr>
        <w:t xml:space="preserve"> de (eind)toets</w:t>
      </w:r>
      <w:r w:rsidRPr="00C66E15">
        <w:rPr>
          <w:rFonts w:ascii="Arial" w:hAnsi="Arial" w:cs="Arial"/>
          <w:lang w:val="nl-NL"/>
        </w:rPr>
        <w:t xml:space="preserve"> voor een opleiding is vastgelegd door het</w:t>
      </w:r>
      <w:r w:rsidR="00380DCE" w:rsidRPr="00C66E15">
        <w:rPr>
          <w:rFonts w:ascii="Arial" w:hAnsi="Arial" w:cs="Arial"/>
          <w:lang w:val="nl-NL"/>
        </w:rPr>
        <w:t xml:space="preserve"> bevoegd gezag van </w:t>
      </w:r>
      <w:r w:rsidR="000F0289">
        <w:rPr>
          <w:rFonts w:ascii="Arial" w:hAnsi="Arial" w:cs="Arial"/>
          <w:lang w:val="nl-NL"/>
        </w:rPr>
        <w:t>de Academie</w:t>
      </w:r>
      <w:r w:rsidR="00380DCE" w:rsidRPr="00C66E15">
        <w:rPr>
          <w:rFonts w:ascii="Arial" w:hAnsi="Arial" w:cs="Arial"/>
          <w:lang w:val="nl-NL"/>
        </w:rPr>
        <w:t xml:space="preserve">. </w:t>
      </w:r>
    </w:p>
    <w:p w14:paraId="3F7B5FF9" w14:textId="77777777" w:rsidR="00F01DF8" w:rsidRDefault="005B12A5" w:rsidP="005B12A5">
      <w:pPr>
        <w:rPr>
          <w:rFonts w:ascii="Arial" w:hAnsi="Arial" w:cs="Arial"/>
          <w:lang w:val="nl-NL"/>
        </w:rPr>
      </w:pPr>
      <w:r w:rsidRPr="000D7FDE">
        <w:rPr>
          <w:rFonts w:ascii="Arial" w:hAnsi="Arial" w:cs="Arial"/>
          <w:b/>
          <w:bCs/>
          <w:lang w:val="nl-NL"/>
        </w:rPr>
        <w:t>Examinator</w:t>
      </w:r>
      <w:r w:rsidR="00380DCE" w:rsidRPr="00C66E15">
        <w:rPr>
          <w:rFonts w:ascii="Arial" w:hAnsi="Arial" w:cs="Arial"/>
          <w:lang w:val="nl-NL"/>
        </w:rPr>
        <w:t xml:space="preserve"> -</w:t>
      </w:r>
      <w:r w:rsidRPr="00C66E15">
        <w:rPr>
          <w:rFonts w:ascii="Arial" w:hAnsi="Arial" w:cs="Arial"/>
          <w:lang w:val="nl-NL"/>
        </w:rPr>
        <w:t xml:space="preserve"> Degene die belast is met het afnemen van </w:t>
      </w:r>
      <w:r w:rsidR="00492433">
        <w:rPr>
          <w:rFonts w:ascii="Arial" w:hAnsi="Arial" w:cs="Arial"/>
          <w:lang w:val="nl-NL"/>
        </w:rPr>
        <w:t>de toets</w:t>
      </w:r>
      <w:r w:rsidRPr="00C66E15">
        <w:rPr>
          <w:rFonts w:ascii="Arial" w:hAnsi="Arial" w:cs="Arial"/>
          <w:lang w:val="nl-NL"/>
        </w:rPr>
        <w:t>. Hij</w:t>
      </w:r>
      <w:r w:rsidR="00380DCE" w:rsidRPr="00C66E15">
        <w:rPr>
          <w:rFonts w:ascii="Arial" w:hAnsi="Arial" w:cs="Arial"/>
          <w:lang w:val="nl-NL"/>
        </w:rPr>
        <w:t xml:space="preserve">/ zij </w:t>
      </w:r>
      <w:r w:rsidR="00C80471">
        <w:rPr>
          <w:rFonts w:ascii="Arial" w:hAnsi="Arial" w:cs="Arial"/>
          <w:lang w:val="nl-NL"/>
        </w:rPr>
        <w:t>wordt aangewezen door het bevoegd gezag in samenspraak met de Examencommissie</w:t>
      </w:r>
      <w:r w:rsidRPr="00C66E15">
        <w:rPr>
          <w:rFonts w:ascii="Arial" w:hAnsi="Arial" w:cs="Arial"/>
          <w:lang w:val="nl-NL"/>
        </w:rPr>
        <w:t xml:space="preserve">. </w:t>
      </w:r>
    </w:p>
    <w:p w14:paraId="7B1D9EE8" w14:textId="77777777" w:rsidR="005B12A5" w:rsidRPr="00C66E15" w:rsidRDefault="005B12A5" w:rsidP="005B12A5">
      <w:pPr>
        <w:rPr>
          <w:rFonts w:ascii="Arial" w:hAnsi="Arial" w:cs="Arial"/>
          <w:lang w:val="nl-NL"/>
        </w:rPr>
      </w:pPr>
      <w:r w:rsidRPr="00C66E15">
        <w:rPr>
          <w:rFonts w:ascii="Arial" w:hAnsi="Arial" w:cs="Arial"/>
          <w:lang w:val="nl-NL"/>
        </w:rPr>
        <w:t>In de</w:t>
      </w:r>
      <w:r w:rsidR="00380DCE" w:rsidRPr="00C66E15">
        <w:rPr>
          <w:rFonts w:ascii="Arial" w:hAnsi="Arial" w:cs="Arial"/>
          <w:lang w:val="nl-NL"/>
        </w:rPr>
        <w:t xml:space="preserve"> </w:t>
      </w:r>
      <w:r w:rsidRPr="00C66E15">
        <w:rPr>
          <w:rFonts w:ascii="Arial" w:hAnsi="Arial" w:cs="Arial"/>
          <w:lang w:val="nl-NL"/>
        </w:rPr>
        <w:t>examenregeling kunnen nadere voorschriften voor rollen en/of</w:t>
      </w:r>
      <w:r w:rsidR="00380DCE" w:rsidRPr="00C66E15">
        <w:rPr>
          <w:rFonts w:ascii="Arial" w:hAnsi="Arial" w:cs="Arial"/>
          <w:lang w:val="nl-NL"/>
        </w:rPr>
        <w:t xml:space="preserve"> </w:t>
      </w:r>
      <w:r w:rsidRPr="00C66E15">
        <w:rPr>
          <w:rFonts w:ascii="Arial" w:hAnsi="Arial" w:cs="Arial"/>
          <w:lang w:val="nl-NL"/>
        </w:rPr>
        <w:t>functionarissen worden gegeven.</w:t>
      </w:r>
    </w:p>
    <w:p w14:paraId="3A66271D" w14:textId="4BA87585" w:rsidR="005B12A5" w:rsidRDefault="005B12A5" w:rsidP="005B12A5">
      <w:pPr>
        <w:rPr>
          <w:rFonts w:ascii="Arial" w:hAnsi="Arial" w:cs="Arial"/>
          <w:lang w:val="nl-NL"/>
        </w:rPr>
      </w:pPr>
      <w:r w:rsidRPr="000D7FDE">
        <w:rPr>
          <w:rFonts w:ascii="Arial" w:hAnsi="Arial" w:cs="Arial"/>
          <w:b/>
          <w:bCs/>
          <w:lang w:val="nl-NL"/>
        </w:rPr>
        <w:t>Fraude</w:t>
      </w:r>
      <w:r w:rsidRPr="00C66E15">
        <w:rPr>
          <w:rFonts w:ascii="Arial" w:hAnsi="Arial" w:cs="Arial"/>
          <w:lang w:val="nl-NL"/>
        </w:rPr>
        <w:t xml:space="preserve"> </w:t>
      </w:r>
      <w:r w:rsidR="00380DCE" w:rsidRPr="00C66E15">
        <w:rPr>
          <w:rFonts w:ascii="Arial" w:hAnsi="Arial" w:cs="Arial"/>
          <w:lang w:val="nl-NL"/>
        </w:rPr>
        <w:t xml:space="preserve">- </w:t>
      </w:r>
      <w:r w:rsidRPr="00C66E15">
        <w:rPr>
          <w:rFonts w:ascii="Arial" w:hAnsi="Arial" w:cs="Arial"/>
          <w:lang w:val="nl-NL"/>
        </w:rPr>
        <w:t>Een gedraging welke kan bestaan uit handelen of nalaten,</w:t>
      </w:r>
      <w:r w:rsidR="00380DCE" w:rsidRPr="00C66E15">
        <w:rPr>
          <w:rFonts w:ascii="Arial" w:hAnsi="Arial" w:cs="Arial"/>
          <w:lang w:val="nl-NL"/>
        </w:rPr>
        <w:t xml:space="preserve"> </w:t>
      </w:r>
      <w:r w:rsidRPr="00C66E15">
        <w:rPr>
          <w:rFonts w:ascii="Arial" w:hAnsi="Arial" w:cs="Arial"/>
          <w:lang w:val="nl-NL"/>
        </w:rPr>
        <w:t>waarbij door een onjuiste voorstelling van zaken getracht wordt</w:t>
      </w:r>
      <w:r w:rsidR="00380DCE" w:rsidRPr="00C66E15">
        <w:rPr>
          <w:rFonts w:ascii="Arial" w:hAnsi="Arial" w:cs="Arial"/>
          <w:lang w:val="nl-NL"/>
        </w:rPr>
        <w:t xml:space="preserve"> </w:t>
      </w:r>
      <w:r w:rsidRPr="00C66E15">
        <w:rPr>
          <w:rFonts w:ascii="Arial" w:hAnsi="Arial" w:cs="Arial"/>
          <w:lang w:val="nl-NL"/>
        </w:rPr>
        <w:t>om onrechtmatig voordeel te behalen.</w:t>
      </w:r>
    </w:p>
    <w:p w14:paraId="18B14B8E" w14:textId="66505C7E" w:rsidR="009B1476" w:rsidRPr="00C66E15" w:rsidRDefault="009B1476" w:rsidP="005B12A5">
      <w:pPr>
        <w:rPr>
          <w:rFonts w:ascii="Arial" w:hAnsi="Arial" w:cs="Arial"/>
          <w:lang w:val="nl-NL"/>
        </w:rPr>
      </w:pPr>
      <w:r w:rsidRPr="009B1476">
        <w:rPr>
          <w:rFonts w:ascii="Arial" w:hAnsi="Arial" w:cs="Arial"/>
          <w:b/>
          <w:bCs/>
          <w:lang w:val="nl-NL"/>
        </w:rPr>
        <w:t>Herkansing</w:t>
      </w:r>
      <w:r w:rsidRPr="001F47B3">
        <w:rPr>
          <w:rFonts w:ascii="Arial" w:hAnsi="Arial" w:cs="Arial"/>
          <w:lang w:val="nl-NL"/>
        </w:rPr>
        <w:t xml:space="preserve"> </w:t>
      </w:r>
      <w:r>
        <w:rPr>
          <w:rFonts w:ascii="Arial" w:hAnsi="Arial" w:cs="Arial"/>
          <w:lang w:val="nl-NL"/>
        </w:rPr>
        <w:t xml:space="preserve">- </w:t>
      </w:r>
      <w:r w:rsidRPr="001F47B3">
        <w:rPr>
          <w:rFonts w:ascii="Arial" w:hAnsi="Arial" w:cs="Arial"/>
          <w:lang w:val="nl-NL"/>
        </w:rPr>
        <w:t xml:space="preserve">een </w:t>
      </w:r>
      <w:r>
        <w:rPr>
          <w:rFonts w:ascii="Arial" w:hAnsi="Arial" w:cs="Arial"/>
          <w:lang w:val="nl-NL"/>
        </w:rPr>
        <w:t>toets</w:t>
      </w:r>
      <w:r w:rsidRPr="001F47B3">
        <w:rPr>
          <w:rFonts w:ascii="Arial" w:hAnsi="Arial" w:cs="Arial"/>
          <w:lang w:val="nl-NL"/>
        </w:rPr>
        <w:t>moment</w:t>
      </w:r>
      <w:r>
        <w:rPr>
          <w:rFonts w:ascii="Arial" w:hAnsi="Arial" w:cs="Arial"/>
          <w:lang w:val="nl-NL"/>
        </w:rPr>
        <w:t xml:space="preserve"> </w:t>
      </w:r>
      <w:r w:rsidRPr="001F47B3">
        <w:rPr>
          <w:rFonts w:ascii="Arial" w:hAnsi="Arial" w:cs="Arial"/>
          <w:lang w:val="nl-NL"/>
        </w:rPr>
        <w:t>waar</w:t>
      </w:r>
      <w:r>
        <w:rPr>
          <w:rFonts w:ascii="Arial" w:hAnsi="Arial" w:cs="Arial"/>
          <w:lang w:val="nl-NL"/>
        </w:rPr>
        <w:t>in</w:t>
      </w:r>
      <w:r w:rsidRPr="001F47B3">
        <w:rPr>
          <w:rFonts w:ascii="Arial" w:hAnsi="Arial" w:cs="Arial"/>
          <w:lang w:val="nl-NL"/>
        </w:rPr>
        <w:t xml:space="preserve"> iedere student die een </w:t>
      </w:r>
      <w:r>
        <w:rPr>
          <w:rFonts w:ascii="Arial" w:hAnsi="Arial" w:cs="Arial"/>
          <w:lang w:val="nl-NL"/>
        </w:rPr>
        <w:t>toets</w:t>
      </w:r>
      <w:r w:rsidRPr="001F47B3">
        <w:rPr>
          <w:rFonts w:ascii="Arial" w:hAnsi="Arial" w:cs="Arial"/>
          <w:lang w:val="nl-NL"/>
        </w:rPr>
        <w:t xml:space="preserve"> heeft gemist </w:t>
      </w:r>
      <w:r>
        <w:rPr>
          <w:rFonts w:ascii="Arial" w:hAnsi="Arial" w:cs="Arial"/>
          <w:lang w:val="nl-NL"/>
        </w:rPr>
        <w:t xml:space="preserve">of een onvoldoende heeft gehaald de mogelijkheid heeft om een voldoende score te behalen en die gelijkwaardig is qua criteria aan de oorspronkelijke toets. </w:t>
      </w:r>
    </w:p>
    <w:p w14:paraId="7BF74EAF" w14:textId="77777777" w:rsidR="005B12A5" w:rsidRPr="00C66E15" w:rsidRDefault="005B12A5" w:rsidP="005B12A5">
      <w:pPr>
        <w:rPr>
          <w:rFonts w:ascii="Arial" w:hAnsi="Arial" w:cs="Arial"/>
          <w:lang w:val="nl-NL"/>
        </w:rPr>
      </w:pPr>
      <w:r w:rsidRPr="000D7FDE">
        <w:rPr>
          <w:rFonts w:ascii="Arial" w:hAnsi="Arial" w:cs="Arial"/>
          <w:b/>
          <w:bCs/>
          <w:lang w:val="nl-NL"/>
        </w:rPr>
        <w:t xml:space="preserve">Kwalificatie </w:t>
      </w:r>
      <w:r w:rsidR="00380DCE" w:rsidRPr="00C66E15">
        <w:rPr>
          <w:rFonts w:ascii="Arial" w:hAnsi="Arial" w:cs="Arial"/>
          <w:lang w:val="nl-NL"/>
        </w:rPr>
        <w:t xml:space="preserve">- </w:t>
      </w:r>
      <w:r w:rsidRPr="00C66E15">
        <w:rPr>
          <w:rFonts w:ascii="Arial" w:hAnsi="Arial" w:cs="Arial"/>
          <w:lang w:val="nl-NL"/>
        </w:rPr>
        <w:t>Geschiktheid (gebruik in algemene zin in tegenstelling tot</w:t>
      </w:r>
      <w:r w:rsidR="00380DCE" w:rsidRPr="00C66E15">
        <w:rPr>
          <w:rFonts w:ascii="Arial" w:hAnsi="Arial" w:cs="Arial"/>
          <w:lang w:val="nl-NL"/>
        </w:rPr>
        <w:t xml:space="preserve"> </w:t>
      </w:r>
      <w:r w:rsidRPr="00C66E15">
        <w:rPr>
          <w:rFonts w:ascii="Arial" w:hAnsi="Arial" w:cs="Arial"/>
          <w:lang w:val="nl-NL"/>
        </w:rPr>
        <w:t>kwalificatieprofiel).</w:t>
      </w:r>
    </w:p>
    <w:p w14:paraId="599296E5" w14:textId="77777777" w:rsidR="005B12A5" w:rsidRPr="00C66E15" w:rsidRDefault="007F0D8B" w:rsidP="005B12A5">
      <w:pPr>
        <w:rPr>
          <w:rFonts w:ascii="Arial" w:hAnsi="Arial" w:cs="Arial"/>
          <w:lang w:val="nl-NL"/>
        </w:rPr>
      </w:pPr>
      <w:r w:rsidRPr="000D7FDE">
        <w:rPr>
          <w:rFonts w:ascii="Arial" w:hAnsi="Arial" w:cs="Arial"/>
          <w:b/>
          <w:bCs/>
          <w:lang w:val="nl-NL"/>
        </w:rPr>
        <w:t xml:space="preserve">Onderwijsinstelling </w:t>
      </w:r>
      <w:r>
        <w:rPr>
          <w:rFonts w:ascii="Arial" w:hAnsi="Arial" w:cs="Arial"/>
          <w:lang w:val="nl-NL"/>
        </w:rPr>
        <w:t xml:space="preserve">- </w:t>
      </w:r>
      <w:r w:rsidR="005B12A5" w:rsidRPr="00C66E15">
        <w:rPr>
          <w:rFonts w:ascii="Arial" w:hAnsi="Arial" w:cs="Arial"/>
          <w:lang w:val="nl-NL"/>
        </w:rPr>
        <w:t>Een organisatie die op basis van de wet bevoegd is certificaten</w:t>
      </w:r>
      <w:r w:rsidR="00380DCE" w:rsidRPr="00C66E15">
        <w:rPr>
          <w:rFonts w:ascii="Arial" w:hAnsi="Arial" w:cs="Arial"/>
          <w:lang w:val="nl-NL"/>
        </w:rPr>
        <w:t xml:space="preserve"> </w:t>
      </w:r>
      <w:r w:rsidR="005B12A5" w:rsidRPr="00C66E15">
        <w:rPr>
          <w:rFonts w:ascii="Arial" w:hAnsi="Arial" w:cs="Arial"/>
          <w:lang w:val="nl-NL"/>
        </w:rPr>
        <w:t>of diploma's uit te reiken.</w:t>
      </w:r>
    </w:p>
    <w:p w14:paraId="67B3AAD4" w14:textId="77777777" w:rsidR="005B12A5" w:rsidRPr="00C66E15" w:rsidRDefault="005B12A5" w:rsidP="005B12A5">
      <w:pPr>
        <w:rPr>
          <w:rFonts w:ascii="Arial" w:hAnsi="Arial" w:cs="Arial"/>
          <w:lang w:val="nl-NL"/>
        </w:rPr>
      </w:pPr>
      <w:r w:rsidRPr="000D7FDE">
        <w:rPr>
          <w:rFonts w:ascii="Arial" w:hAnsi="Arial" w:cs="Arial"/>
          <w:b/>
          <w:bCs/>
          <w:lang w:val="nl-NL"/>
        </w:rPr>
        <w:t xml:space="preserve">Onderwijsovereenkomst </w:t>
      </w:r>
      <w:r w:rsidR="00380DCE" w:rsidRPr="00C66E15">
        <w:rPr>
          <w:rFonts w:ascii="Arial" w:hAnsi="Arial" w:cs="Arial"/>
          <w:lang w:val="nl-NL"/>
        </w:rPr>
        <w:t xml:space="preserve">- </w:t>
      </w:r>
      <w:r w:rsidRPr="00C66E15">
        <w:rPr>
          <w:rFonts w:ascii="Arial" w:hAnsi="Arial" w:cs="Arial"/>
          <w:lang w:val="nl-NL"/>
        </w:rPr>
        <w:t>Een overeenkomst tussen deelnemer en bevoegd gezag, die</w:t>
      </w:r>
      <w:r w:rsidR="00380DCE" w:rsidRPr="00C66E15">
        <w:rPr>
          <w:rFonts w:ascii="Arial" w:hAnsi="Arial" w:cs="Arial"/>
          <w:lang w:val="nl-NL"/>
        </w:rPr>
        <w:t xml:space="preserve"> </w:t>
      </w:r>
      <w:r w:rsidRPr="00C66E15">
        <w:rPr>
          <w:rFonts w:ascii="Arial" w:hAnsi="Arial" w:cs="Arial"/>
          <w:lang w:val="nl-NL"/>
        </w:rPr>
        <w:t>ten grondslag ligt aan de inschrijving. De overeenkomst regelt</w:t>
      </w:r>
      <w:r w:rsidR="00380DCE" w:rsidRPr="00C66E15">
        <w:rPr>
          <w:rFonts w:ascii="Arial" w:hAnsi="Arial" w:cs="Arial"/>
          <w:lang w:val="nl-NL"/>
        </w:rPr>
        <w:t xml:space="preserve"> </w:t>
      </w:r>
      <w:r w:rsidRPr="00C66E15">
        <w:rPr>
          <w:rFonts w:ascii="Arial" w:hAnsi="Arial" w:cs="Arial"/>
          <w:lang w:val="nl-NL"/>
        </w:rPr>
        <w:t>de rechten en verplichtingen tussen instelling en deelnemer.</w:t>
      </w:r>
    </w:p>
    <w:p w14:paraId="72AD6679" w14:textId="3C288874" w:rsidR="00DC6AE6" w:rsidRPr="001912AF" w:rsidRDefault="00380DCE" w:rsidP="005B12A5">
      <w:pPr>
        <w:rPr>
          <w:rFonts w:ascii="Arial" w:hAnsi="Arial" w:cs="Arial"/>
          <w:lang w:val="nl-NL"/>
        </w:rPr>
      </w:pPr>
      <w:r w:rsidRPr="000D7FDE">
        <w:rPr>
          <w:rFonts w:ascii="Arial" w:hAnsi="Arial" w:cs="Arial"/>
          <w:b/>
          <w:bCs/>
          <w:lang w:val="nl-NL"/>
        </w:rPr>
        <w:t xml:space="preserve">Tentamen </w:t>
      </w:r>
      <w:r w:rsidRPr="00C66E15">
        <w:rPr>
          <w:rFonts w:ascii="Arial" w:hAnsi="Arial" w:cs="Arial"/>
          <w:lang w:val="nl-NL"/>
        </w:rPr>
        <w:t>- Een</w:t>
      </w:r>
      <w:r w:rsidR="005B12A5" w:rsidRPr="00C66E15">
        <w:rPr>
          <w:rFonts w:ascii="Arial" w:hAnsi="Arial" w:cs="Arial"/>
          <w:lang w:val="nl-NL"/>
        </w:rPr>
        <w:t xml:space="preserve"> activiteit bestaande uit een of meer opdrachten</w:t>
      </w:r>
      <w:r w:rsidRPr="00C66E15">
        <w:rPr>
          <w:rFonts w:ascii="Arial" w:hAnsi="Arial" w:cs="Arial"/>
          <w:lang w:val="nl-NL"/>
        </w:rPr>
        <w:t xml:space="preserve"> </w:t>
      </w:r>
      <w:r w:rsidR="005B12A5" w:rsidRPr="00C66E15">
        <w:rPr>
          <w:rFonts w:ascii="Arial" w:hAnsi="Arial" w:cs="Arial"/>
          <w:lang w:val="nl-NL"/>
        </w:rPr>
        <w:t>ter vaststelling of aan een bepaalde verzameling eindtermen is</w:t>
      </w:r>
      <w:r w:rsidRPr="00C66E15">
        <w:rPr>
          <w:rFonts w:ascii="Arial" w:hAnsi="Arial" w:cs="Arial"/>
          <w:lang w:val="nl-NL"/>
        </w:rPr>
        <w:t xml:space="preserve"> </w:t>
      </w:r>
      <w:r w:rsidR="005B12A5" w:rsidRPr="00C66E15">
        <w:rPr>
          <w:rFonts w:ascii="Arial" w:hAnsi="Arial" w:cs="Arial"/>
          <w:lang w:val="nl-NL"/>
        </w:rPr>
        <w:t>voldaan</w:t>
      </w:r>
      <w:r w:rsidR="00C42FC9">
        <w:rPr>
          <w:rFonts w:ascii="Arial" w:hAnsi="Arial" w:cs="Arial"/>
          <w:lang w:val="nl-NL"/>
        </w:rPr>
        <w:t xml:space="preserve">, normaliter gaat het om het afronden van een studie halfjaar en als onderdeel van de toelating tot het vervolg van de studie. </w:t>
      </w:r>
      <w:r w:rsidR="00BC2FAA">
        <w:rPr>
          <w:rFonts w:ascii="Arial" w:hAnsi="Arial" w:cs="Arial"/>
          <w:lang w:val="nl-NL"/>
        </w:rPr>
        <w:t>Dit tentamen omvat vragen over het syllabusmateriaal, de lessen en indien van toepassing de verplichte literatuur.</w:t>
      </w:r>
    </w:p>
    <w:p w14:paraId="01411989" w14:textId="77777777" w:rsidR="00DC6AE6" w:rsidRDefault="00DC6AE6" w:rsidP="005B12A5">
      <w:pPr>
        <w:rPr>
          <w:rFonts w:ascii="Arial" w:hAnsi="Arial" w:cs="Arial"/>
          <w:b/>
          <w:sz w:val="28"/>
          <w:szCs w:val="28"/>
          <w:lang w:val="nl-NL"/>
        </w:rPr>
      </w:pPr>
    </w:p>
    <w:p w14:paraId="397D4DB3" w14:textId="77777777" w:rsidR="00DC6AE6" w:rsidRDefault="00DC6AE6" w:rsidP="005B12A5">
      <w:pPr>
        <w:rPr>
          <w:rFonts w:ascii="Arial" w:hAnsi="Arial" w:cs="Arial"/>
          <w:b/>
          <w:sz w:val="28"/>
          <w:szCs w:val="28"/>
          <w:lang w:val="nl-NL"/>
        </w:rPr>
      </w:pPr>
    </w:p>
    <w:p w14:paraId="171A96F6" w14:textId="77777777" w:rsidR="00727363" w:rsidRDefault="00727363" w:rsidP="005B12A5">
      <w:pPr>
        <w:rPr>
          <w:rFonts w:ascii="Arial" w:hAnsi="Arial" w:cs="Arial"/>
          <w:b/>
          <w:sz w:val="28"/>
          <w:szCs w:val="28"/>
          <w:lang w:val="nl-NL"/>
        </w:rPr>
      </w:pPr>
    </w:p>
    <w:p w14:paraId="721E0C84" w14:textId="77777777" w:rsidR="00627089" w:rsidRDefault="00627089" w:rsidP="005B12A5">
      <w:pPr>
        <w:rPr>
          <w:rFonts w:ascii="Arial" w:hAnsi="Arial" w:cs="Arial"/>
          <w:b/>
          <w:sz w:val="28"/>
          <w:szCs w:val="28"/>
          <w:lang w:val="nl-NL"/>
        </w:rPr>
      </w:pPr>
    </w:p>
    <w:p w14:paraId="05D32A27" w14:textId="77777777" w:rsidR="00627089" w:rsidRDefault="00627089" w:rsidP="005B12A5">
      <w:pPr>
        <w:rPr>
          <w:rFonts w:ascii="Arial" w:hAnsi="Arial" w:cs="Arial"/>
          <w:b/>
          <w:sz w:val="28"/>
          <w:szCs w:val="28"/>
          <w:lang w:val="nl-NL"/>
        </w:rPr>
      </w:pPr>
    </w:p>
    <w:p w14:paraId="1104D9EF" w14:textId="77777777" w:rsidR="00627089" w:rsidRDefault="00627089" w:rsidP="005B12A5">
      <w:pPr>
        <w:rPr>
          <w:rFonts w:ascii="Arial" w:hAnsi="Arial" w:cs="Arial"/>
          <w:b/>
          <w:sz w:val="28"/>
          <w:szCs w:val="28"/>
          <w:lang w:val="nl-NL"/>
        </w:rPr>
      </w:pPr>
    </w:p>
    <w:p w14:paraId="02296F68" w14:textId="77777777" w:rsidR="00627089" w:rsidRDefault="00627089" w:rsidP="005B12A5">
      <w:pPr>
        <w:rPr>
          <w:rFonts w:ascii="Arial" w:hAnsi="Arial" w:cs="Arial"/>
          <w:b/>
          <w:sz w:val="28"/>
          <w:szCs w:val="28"/>
          <w:lang w:val="nl-NL"/>
        </w:rPr>
      </w:pPr>
    </w:p>
    <w:p w14:paraId="0AA3AA7F" w14:textId="77777777" w:rsidR="00627089" w:rsidRDefault="00627089" w:rsidP="005B12A5">
      <w:pPr>
        <w:rPr>
          <w:rFonts w:ascii="Arial" w:hAnsi="Arial" w:cs="Arial"/>
          <w:b/>
          <w:sz w:val="28"/>
          <w:szCs w:val="28"/>
          <w:lang w:val="nl-NL"/>
        </w:rPr>
      </w:pPr>
    </w:p>
    <w:p w14:paraId="43D08914" w14:textId="77777777" w:rsidR="00627089" w:rsidRDefault="00627089" w:rsidP="005B12A5">
      <w:pPr>
        <w:rPr>
          <w:rFonts w:ascii="Arial" w:hAnsi="Arial" w:cs="Arial"/>
          <w:b/>
          <w:sz w:val="28"/>
          <w:szCs w:val="28"/>
          <w:lang w:val="nl-NL"/>
        </w:rPr>
      </w:pPr>
    </w:p>
    <w:p w14:paraId="3227A4EA" w14:textId="77777777" w:rsidR="00627089" w:rsidRDefault="00627089" w:rsidP="005B12A5">
      <w:pPr>
        <w:rPr>
          <w:rFonts w:ascii="Arial" w:hAnsi="Arial" w:cs="Arial"/>
          <w:b/>
          <w:sz w:val="28"/>
          <w:szCs w:val="28"/>
          <w:lang w:val="nl-NL"/>
        </w:rPr>
      </w:pPr>
    </w:p>
    <w:p w14:paraId="6005C5D4" w14:textId="7794FE83" w:rsidR="00776464" w:rsidRDefault="00776464" w:rsidP="005B12A5">
      <w:pPr>
        <w:rPr>
          <w:rFonts w:ascii="Arial" w:hAnsi="Arial" w:cs="Arial"/>
          <w:b/>
          <w:sz w:val="28"/>
          <w:szCs w:val="28"/>
          <w:lang w:val="nl-NL"/>
        </w:rPr>
      </w:pPr>
    </w:p>
    <w:p w14:paraId="29F4EC11" w14:textId="3411010C" w:rsidR="00F1790F" w:rsidRDefault="00F1790F" w:rsidP="005B12A5">
      <w:pPr>
        <w:rPr>
          <w:rFonts w:ascii="Arial" w:hAnsi="Arial" w:cs="Arial"/>
          <w:b/>
          <w:sz w:val="28"/>
          <w:szCs w:val="28"/>
          <w:lang w:val="nl-NL"/>
        </w:rPr>
      </w:pPr>
    </w:p>
    <w:p w14:paraId="0B61FE08" w14:textId="495B361F" w:rsidR="00F1790F" w:rsidRDefault="00F1790F" w:rsidP="005B12A5">
      <w:pPr>
        <w:rPr>
          <w:rFonts w:ascii="Arial" w:hAnsi="Arial" w:cs="Arial"/>
          <w:b/>
          <w:sz w:val="28"/>
          <w:szCs w:val="28"/>
          <w:lang w:val="nl-NL"/>
        </w:rPr>
      </w:pPr>
    </w:p>
    <w:p w14:paraId="4B382C76" w14:textId="77777777" w:rsidR="00F1790F" w:rsidRDefault="00F1790F" w:rsidP="005B12A5">
      <w:pPr>
        <w:rPr>
          <w:rFonts w:ascii="Arial" w:hAnsi="Arial" w:cs="Arial"/>
          <w:b/>
          <w:sz w:val="28"/>
          <w:szCs w:val="28"/>
          <w:lang w:val="nl-NL"/>
        </w:rPr>
      </w:pPr>
    </w:p>
    <w:p w14:paraId="588334F3" w14:textId="7D92D96B" w:rsidR="00A30932" w:rsidRPr="00A30932" w:rsidRDefault="005B12A5" w:rsidP="005B12A5">
      <w:pPr>
        <w:rPr>
          <w:rFonts w:ascii="Arial" w:hAnsi="Arial" w:cs="Arial"/>
          <w:b/>
          <w:sz w:val="28"/>
          <w:szCs w:val="28"/>
          <w:lang w:val="nl-NL"/>
        </w:rPr>
      </w:pPr>
      <w:r w:rsidRPr="00A30932">
        <w:rPr>
          <w:rFonts w:ascii="Arial" w:hAnsi="Arial" w:cs="Arial"/>
          <w:b/>
          <w:sz w:val="28"/>
          <w:szCs w:val="28"/>
          <w:lang w:val="nl-NL"/>
        </w:rPr>
        <w:t>Bijlage 2 Examencommissie</w:t>
      </w:r>
    </w:p>
    <w:p w14:paraId="3C932D70" w14:textId="77777777" w:rsidR="005B12A5" w:rsidRPr="00C66E15" w:rsidRDefault="005B12A5" w:rsidP="005B12A5">
      <w:pPr>
        <w:rPr>
          <w:rFonts w:ascii="Arial" w:hAnsi="Arial" w:cs="Arial"/>
          <w:lang w:val="nl-NL"/>
        </w:rPr>
      </w:pPr>
      <w:r w:rsidRPr="00C66E15">
        <w:rPr>
          <w:rFonts w:ascii="Arial" w:hAnsi="Arial" w:cs="Arial"/>
          <w:lang w:val="nl-NL"/>
        </w:rPr>
        <w:t>Ingevolge artikel 7.4.5 WEB stelt het bevoegd gezag van de onderwijsinstelling een</w:t>
      </w:r>
      <w:r w:rsidR="001B6D01" w:rsidRPr="00C66E15">
        <w:rPr>
          <w:rFonts w:ascii="Arial" w:hAnsi="Arial" w:cs="Arial"/>
          <w:lang w:val="nl-NL"/>
        </w:rPr>
        <w:t xml:space="preserve"> </w:t>
      </w:r>
      <w:r w:rsidR="002C67C9" w:rsidRPr="008E5FDE">
        <w:rPr>
          <w:rFonts w:ascii="Arial" w:hAnsi="Arial" w:cs="Arial"/>
          <w:lang w:val="nl-NL"/>
        </w:rPr>
        <w:t>E</w:t>
      </w:r>
      <w:r w:rsidRPr="00C66E15">
        <w:rPr>
          <w:rFonts w:ascii="Arial" w:hAnsi="Arial" w:cs="Arial"/>
          <w:lang w:val="nl-NL"/>
        </w:rPr>
        <w:t>xamencommissie in per opleiding of per groep van opleidingen. Het bevoegd gezag benoemt de</w:t>
      </w:r>
      <w:r w:rsidR="001B6D01" w:rsidRPr="00C66E15">
        <w:rPr>
          <w:rFonts w:ascii="Arial" w:hAnsi="Arial" w:cs="Arial"/>
          <w:lang w:val="nl-NL"/>
        </w:rPr>
        <w:t xml:space="preserve"> </w:t>
      </w:r>
      <w:r w:rsidRPr="00C66E15">
        <w:rPr>
          <w:rFonts w:ascii="Arial" w:hAnsi="Arial" w:cs="Arial"/>
          <w:lang w:val="nl-NL"/>
        </w:rPr>
        <w:t xml:space="preserve">leden van de </w:t>
      </w:r>
      <w:r w:rsidR="002C67C9" w:rsidRPr="008E5FDE">
        <w:rPr>
          <w:rFonts w:ascii="Arial" w:hAnsi="Arial" w:cs="Arial"/>
          <w:lang w:val="nl-NL"/>
        </w:rPr>
        <w:t>E</w:t>
      </w:r>
      <w:r w:rsidRPr="00C66E15">
        <w:rPr>
          <w:rFonts w:ascii="Arial" w:hAnsi="Arial" w:cs="Arial"/>
          <w:lang w:val="nl-NL"/>
        </w:rPr>
        <w:t>xamencommissie.</w:t>
      </w:r>
    </w:p>
    <w:p w14:paraId="7542EF63" w14:textId="77777777" w:rsidR="005B12A5" w:rsidRPr="00C66E15" w:rsidRDefault="005B12A5" w:rsidP="005B12A5">
      <w:pPr>
        <w:rPr>
          <w:rFonts w:ascii="Arial" w:hAnsi="Arial" w:cs="Arial"/>
          <w:lang w:val="nl-NL"/>
        </w:rPr>
      </w:pPr>
      <w:r w:rsidRPr="00C66E15">
        <w:rPr>
          <w:rFonts w:ascii="Arial" w:hAnsi="Arial" w:cs="Arial"/>
          <w:lang w:val="nl-NL"/>
        </w:rPr>
        <w:t xml:space="preserve">Taken </w:t>
      </w:r>
      <w:r w:rsidR="002C67C9" w:rsidRPr="008E5FDE">
        <w:rPr>
          <w:rFonts w:ascii="Arial" w:hAnsi="Arial" w:cs="Arial"/>
          <w:lang w:val="nl-NL"/>
        </w:rPr>
        <w:t>E</w:t>
      </w:r>
      <w:r w:rsidRPr="00C66E15">
        <w:rPr>
          <w:rFonts w:ascii="Arial" w:hAnsi="Arial" w:cs="Arial"/>
          <w:lang w:val="nl-NL"/>
        </w:rPr>
        <w:t>xamencommissie</w:t>
      </w:r>
    </w:p>
    <w:p w14:paraId="23E690AB" w14:textId="77777777" w:rsidR="001B6D01" w:rsidRPr="00C66E15" w:rsidRDefault="00D45898" w:rsidP="005B12A5">
      <w:pPr>
        <w:rPr>
          <w:rFonts w:ascii="Arial" w:hAnsi="Arial" w:cs="Arial"/>
          <w:lang w:val="nl-NL"/>
        </w:rPr>
      </w:pPr>
      <w:r w:rsidRPr="00C66E15">
        <w:rPr>
          <w:rFonts w:ascii="Arial" w:hAnsi="Arial" w:cs="Arial"/>
          <w:lang w:val="nl-NL"/>
        </w:rPr>
        <w:t>T</w:t>
      </w:r>
      <w:r w:rsidR="001B6D01" w:rsidRPr="00C66E15">
        <w:rPr>
          <w:rFonts w:ascii="Arial" w:hAnsi="Arial" w:cs="Arial"/>
          <w:lang w:val="nl-NL"/>
        </w:rPr>
        <w:t>aken:</w:t>
      </w:r>
    </w:p>
    <w:p w14:paraId="5F48B295" w14:textId="77777777" w:rsidR="005B12A5" w:rsidRPr="00C66E15" w:rsidRDefault="005B12A5" w:rsidP="001B6D01">
      <w:pPr>
        <w:pStyle w:val="Lijstalinea"/>
        <w:numPr>
          <w:ilvl w:val="0"/>
          <w:numId w:val="1"/>
        </w:numPr>
        <w:rPr>
          <w:rFonts w:ascii="Arial" w:hAnsi="Arial" w:cs="Arial"/>
          <w:lang w:val="nl-NL"/>
        </w:rPr>
      </w:pPr>
      <w:r w:rsidRPr="00C66E15">
        <w:rPr>
          <w:rFonts w:ascii="Arial" w:hAnsi="Arial" w:cs="Arial"/>
          <w:lang w:val="nl-NL"/>
        </w:rPr>
        <w:t>organisatie en afne</w:t>
      </w:r>
      <w:r w:rsidR="00D45898" w:rsidRPr="00C66E15">
        <w:rPr>
          <w:rFonts w:ascii="Arial" w:hAnsi="Arial" w:cs="Arial"/>
          <w:lang w:val="nl-NL"/>
        </w:rPr>
        <w:t xml:space="preserve">men </w:t>
      </w:r>
      <w:r w:rsidR="00920F25">
        <w:rPr>
          <w:rFonts w:ascii="Arial" w:hAnsi="Arial" w:cs="Arial"/>
          <w:lang w:val="nl-NL"/>
        </w:rPr>
        <w:t>toetsen</w:t>
      </w:r>
      <w:r w:rsidR="00D45898" w:rsidRPr="00C66E15">
        <w:rPr>
          <w:rFonts w:ascii="Arial" w:hAnsi="Arial" w:cs="Arial"/>
          <w:lang w:val="nl-NL"/>
        </w:rPr>
        <w:t xml:space="preserve"> </w:t>
      </w:r>
    </w:p>
    <w:p w14:paraId="02F7DC65" w14:textId="4B57C61D" w:rsidR="00D45898" w:rsidRPr="008E5FDE" w:rsidRDefault="00B0360A" w:rsidP="001B6D01">
      <w:pPr>
        <w:pStyle w:val="Lijstalinea"/>
        <w:numPr>
          <w:ilvl w:val="0"/>
          <w:numId w:val="1"/>
        </w:numPr>
        <w:rPr>
          <w:rFonts w:ascii="Arial" w:hAnsi="Arial" w:cs="Arial"/>
          <w:lang w:val="nl-NL"/>
        </w:rPr>
      </w:pPr>
      <w:r w:rsidRPr="00C66E15">
        <w:rPr>
          <w:rFonts w:ascii="Arial" w:hAnsi="Arial" w:cs="Arial"/>
          <w:lang w:val="nl-NL"/>
        </w:rPr>
        <w:t xml:space="preserve">borging van kwaliteit van </w:t>
      </w:r>
      <w:r w:rsidR="008039F0">
        <w:rPr>
          <w:rFonts w:ascii="Arial" w:hAnsi="Arial" w:cs="Arial"/>
          <w:lang w:val="nl-NL"/>
        </w:rPr>
        <w:t>het</w:t>
      </w:r>
      <w:r w:rsidRPr="00C66E15">
        <w:rPr>
          <w:rFonts w:ascii="Arial" w:hAnsi="Arial" w:cs="Arial"/>
          <w:lang w:val="nl-NL"/>
        </w:rPr>
        <w:t xml:space="preserve"> onderwijs en het eindniveau van de opleiding</w:t>
      </w:r>
      <w:r w:rsidR="001912AF">
        <w:rPr>
          <w:rFonts w:ascii="Arial" w:hAnsi="Arial" w:cs="Arial"/>
          <w:lang w:val="nl-NL"/>
        </w:rPr>
        <w:t xml:space="preserve"> </w:t>
      </w:r>
      <w:r w:rsidR="001912AF" w:rsidRPr="007878AF">
        <w:rPr>
          <w:rFonts w:ascii="Arial" w:hAnsi="Arial" w:cs="Arial"/>
          <w:lang w:val="nl-NL"/>
        </w:rPr>
        <w:t xml:space="preserve">(betreft </w:t>
      </w:r>
      <w:r w:rsidR="001912AF" w:rsidRPr="008E5FDE">
        <w:rPr>
          <w:rFonts w:ascii="Arial" w:hAnsi="Arial" w:cs="Arial"/>
          <w:lang w:val="nl-NL"/>
        </w:rPr>
        <w:t xml:space="preserve">zowel de mondelinge </w:t>
      </w:r>
      <w:r w:rsidR="00920F25">
        <w:rPr>
          <w:rFonts w:ascii="Arial" w:hAnsi="Arial" w:cs="Arial"/>
          <w:lang w:val="nl-NL"/>
        </w:rPr>
        <w:t>toetsen (praktijksupervisie)</w:t>
      </w:r>
      <w:r w:rsidR="001912AF" w:rsidRPr="008E5FDE">
        <w:rPr>
          <w:rFonts w:ascii="Arial" w:hAnsi="Arial" w:cs="Arial"/>
          <w:lang w:val="nl-NL"/>
        </w:rPr>
        <w:t xml:space="preserve"> als de schriftelijke )</w:t>
      </w:r>
    </w:p>
    <w:p w14:paraId="79CEAF22" w14:textId="77777777" w:rsidR="001B6D01" w:rsidRPr="008E5FDE" w:rsidRDefault="005B12A5" w:rsidP="008E5FDE">
      <w:pPr>
        <w:pStyle w:val="Lijstalinea"/>
        <w:numPr>
          <w:ilvl w:val="0"/>
          <w:numId w:val="1"/>
        </w:numPr>
        <w:rPr>
          <w:rFonts w:ascii="Arial" w:hAnsi="Arial" w:cs="Arial"/>
          <w:color w:val="7030A0"/>
          <w:lang w:val="nl-NL"/>
        </w:rPr>
      </w:pPr>
      <w:r w:rsidRPr="008E5FDE">
        <w:rPr>
          <w:rFonts w:ascii="Arial" w:hAnsi="Arial" w:cs="Arial"/>
          <w:lang w:val="nl-NL"/>
        </w:rPr>
        <w:t>uitreiken bewijsstukken</w:t>
      </w:r>
      <w:r w:rsidR="00D45898" w:rsidRPr="008E5FDE">
        <w:rPr>
          <w:rFonts w:ascii="Arial" w:hAnsi="Arial" w:cs="Arial"/>
          <w:lang w:val="nl-NL"/>
        </w:rPr>
        <w:t xml:space="preserve"> van afgelegde toetsen</w:t>
      </w:r>
      <w:r w:rsidR="002C67C9" w:rsidRPr="008E5FDE">
        <w:rPr>
          <w:rFonts w:ascii="Arial" w:hAnsi="Arial" w:cs="Arial"/>
          <w:lang w:val="nl-NL"/>
        </w:rPr>
        <w:t xml:space="preserve"> </w:t>
      </w:r>
      <w:r w:rsidR="008E5FDE">
        <w:rPr>
          <w:rFonts w:ascii="Arial" w:hAnsi="Arial" w:cs="Arial"/>
          <w:lang w:val="nl-NL"/>
        </w:rPr>
        <w:t>(onder autorisatie)</w:t>
      </w:r>
    </w:p>
    <w:p w14:paraId="09219E26" w14:textId="77777777" w:rsidR="005B12A5" w:rsidRPr="00C66E15" w:rsidRDefault="005B12A5" w:rsidP="005B12A5">
      <w:pPr>
        <w:pStyle w:val="Lijstalinea"/>
        <w:numPr>
          <w:ilvl w:val="0"/>
          <w:numId w:val="1"/>
        </w:numPr>
        <w:rPr>
          <w:rFonts w:ascii="Arial" w:hAnsi="Arial" w:cs="Arial"/>
          <w:lang w:val="nl-NL"/>
        </w:rPr>
      </w:pPr>
      <w:r w:rsidRPr="00C66E15">
        <w:rPr>
          <w:rFonts w:ascii="Arial" w:hAnsi="Arial" w:cs="Arial"/>
          <w:lang w:val="nl-NL"/>
        </w:rPr>
        <w:t>regels vaststellen m.b.t. goede gang van zaken tijde</w:t>
      </w:r>
      <w:r w:rsidR="00D45898" w:rsidRPr="00C66E15">
        <w:rPr>
          <w:rFonts w:ascii="Arial" w:hAnsi="Arial" w:cs="Arial"/>
          <w:lang w:val="nl-NL"/>
        </w:rPr>
        <w:t>ns</w:t>
      </w:r>
      <w:r w:rsidR="001B6D01" w:rsidRPr="00C66E15">
        <w:rPr>
          <w:rFonts w:ascii="Arial" w:hAnsi="Arial" w:cs="Arial"/>
          <w:lang w:val="nl-NL"/>
        </w:rPr>
        <w:t xml:space="preserve"> </w:t>
      </w:r>
      <w:r w:rsidRPr="00C66E15">
        <w:rPr>
          <w:rFonts w:ascii="Arial" w:hAnsi="Arial" w:cs="Arial"/>
          <w:lang w:val="nl-NL"/>
        </w:rPr>
        <w:t xml:space="preserve">afnemen </w:t>
      </w:r>
      <w:r w:rsidR="00D45898" w:rsidRPr="00C66E15">
        <w:rPr>
          <w:rFonts w:ascii="Arial" w:hAnsi="Arial" w:cs="Arial"/>
          <w:lang w:val="nl-NL"/>
        </w:rPr>
        <w:t>t</w:t>
      </w:r>
      <w:r w:rsidR="00920F25">
        <w:rPr>
          <w:rFonts w:ascii="Arial" w:hAnsi="Arial" w:cs="Arial"/>
          <w:lang w:val="nl-NL"/>
        </w:rPr>
        <w:t xml:space="preserve">oetsen </w:t>
      </w:r>
      <w:r w:rsidR="00D45898" w:rsidRPr="00C66E15">
        <w:rPr>
          <w:rFonts w:ascii="Arial" w:hAnsi="Arial" w:cs="Arial"/>
          <w:lang w:val="nl-NL"/>
        </w:rPr>
        <w:t>of – onderdelen</w:t>
      </w:r>
      <w:r w:rsidR="001B42FD">
        <w:rPr>
          <w:rFonts w:ascii="Arial" w:hAnsi="Arial" w:cs="Arial"/>
          <w:lang w:val="nl-NL"/>
        </w:rPr>
        <w:t>.</w:t>
      </w:r>
    </w:p>
    <w:p w14:paraId="69BCC67C" w14:textId="77777777" w:rsidR="00627089" w:rsidRDefault="00627089" w:rsidP="005B12A5">
      <w:pPr>
        <w:rPr>
          <w:rFonts w:ascii="Arial" w:hAnsi="Arial" w:cs="Arial"/>
          <w:b/>
          <w:sz w:val="28"/>
          <w:szCs w:val="28"/>
          <w:lang w:val="nl-NL"/>
        </w:rPr>
      </w:pPr>
    </w:p>
    <w:p w14:paraId="0A17631C" w14:textId="77777777" w:rsidR="00627089" w:rsidRDefault="00627089" w:rsidP="005B12A5">
      <w:pPr>
        <w:rPr>
          <w:rFonts w:ascii="Arial" w:hAnsi="Arial" w:cs="Arial"/>
          <w:b/>
          <w:sz w:val="28"/>
          <w:szCs w:val="28"/>
          <w:lang w:val="nl-NL"/>
        </w:rPr>
      </w:pPr>
    </w:p>
    <w:p w14:paraId="3E41D767" w14:textId="77777777" w:rsidR="00627089" w:rsidRDefault="00627089" w:rsidP="005B12A5">
      <w:pPr>
        <w:rPr>
          <w:rFonts w:ascii="Arial" w:hAnsi="Arial" w:cs="Arial"/>
          <w:b/>
          <w:sz w:val="28"/>
          <w:szCs w:val="28"/>
          <w:lang w:val="nl-NL"/>
        </w:rPr>
      </w:pPr>
    </w:p>
    <w:p w14:paraId="7EF16707" w14:textId="77777777" w:rsidR="00627089" w:rsidRDefault="00627089" w:rsidP="005B12A5">
      <w:pPr>
        <w:rPr>
          <w:rFonts w:ascii="Arial" w:hAnsi="Arial" w:cs="Arial"/>
          <w:b/>
          <w:sz w:val="28"/>
          <w:szCs w:val="28"/>
          <w:lang w:val="nl-NL"/>
        </w:rPr>
      </w:pPr>
    </w:p>
    <w:p w14:paraId="0E0A64DE" w14:textId="77777777" w:rsidR="00627089" w:rsidRDefault="00627089" w:rsidP="005B12A5">
      <w:pPr>
        <w:rPr>
          <w:rFonts w:ascii="Arial" w:hAnsi="Arial" w:cs="Arial"/>
          <w:b/>
          <w:sz w:val="28"/>
          <w:szCs w:val="28"/>
          <w:lang w:val="nl-NL"/>
        </w:rPr>
      </w:pPr>
    </w:p>
    <w:p w14:paraId="3FCC4CB9" w14:textId="77777777" w:rsidR="00627089" w:rsidRDefault="00627089" w:rsidP="005B12A5">
      <w:pPr>
        <w:rPr>
          <w:rFonts w:ascii="Arial" w:hAnsi="Arial" w:cs="Arial"/>
          <w:b/>
          <w:sz w:val="28"/>
          <w:szCs w:val="28"/>
          <w:lang w:val="nl-NL"/>
        </w:rPr>
      </w:pPr>
    </w:p>
    <w:p w14:paraId="1BA83844" w14:textId="77777777" w:rsidR="00627089" w:rsidRDefault="00627089" w:rsidP="005B12A5">
      <w:pPr>
        <w:rPr>
          <w:rFonts w:ascii="Arial" w:hAnsi="Arial" w:cs="Arial"/>
          <w:b/>
          <w:sz w:val="28"/>
          <w:szCs w:val="28"/>
          <w:lang w:val="nl-NL"/>
        </w:rPr>
      </w:pPr>
    </w:p>
    <w:p w14:paraId="1F834120" w14:textId="77777777" w:rsidR="00627089" w:rsidRDefault="00627089" w:rsidP="005B12A5">
      <w:pPr>
        <w:rPr>
          <w:rFonts w:ascii="Arial" w:hAnsi="Arial" w:cs="Arial"/>
          <w:b/>
          <w:sz w:val="28"/>
          <w:szCs w:val="28"/>
          <w:lang w:val="nl-NL"/>
        </w:rPr>
      </w:pPr>
    </w:p>
    <w:p w14:paraId="096639DA" w14:textId="77777777" w:rsidR="00627089" w:rsidRDefault="00627089" w:rsidP="005B12A5">
      <w:pPr>
        <w:rPr>
          <w:rFonts w:ascii="Arial" w:hAnsi="Arial" w:cs="Arial"/>
          <w:b/>
          <w:sz w:val="28"/>
          <w:szCs w:val="28"/>
          <w:lang w:val="nl-NL"/>
        </w:rPr>
      </w:pPr>
    </w:p>
    <w:p w14:paraId="31C60FC7" w14:textId="77777777" w:rsidR="00627089" w:rsidRDefault="00627089" w:rsidP="005B12A5">
      <w:pPr>
        <w:rPr>
          <w:rFonts w:ascii="Arial" w:hAnsi="Arial" w:cs="Arial"/>
          <w:b/>
          <w:sz w:val="28"/>
          <w:szCs w:val="28"/>
          <w:lang w:val="nl-NL"/>
        </w:rPr>
      </w:pPr>
    </w:p>
    <w:p w14:paraId="165805E2" w14:textId="77777777" w:rsidR="00627089" w:rsidRDefault="00627089" w:rsidP="005B12A5">
      <w:pPr>
        <w:rPr>
          <w:rFonts w:ascii="Arial" w:hAnsi="Arial" w:cs="Arial"/>
          <w:b/>
          <w:sz w:val="28"/>
          <w:szCs w:val="28"/>
          <w:lang w:val="nl-NL"/>
        </w:rPr>
      </w:pPr>
    </w:p>
    <w:p w14:paraId="49E6789B" w14:textId="77777777" w:rsidR="00627089" w:rsidRDefault="00627089" w:rsidP="005B12A5">
      <w:pPr>
        <w:rPr>
          <w:rFonts w:ascii="Arial" w:hAnsi="Arial" w:cs="Arial"/>
          <w:b/>
          <w:sz w:val="28"/>
          <w:szCs w:val="28"/>
          <w:lang w:val="nl-NL"/>
        </w:rPr>
      </w:pPr>
    </w:p>
    <w:p w14:paraId="29ADB36B" w14:textId="77777777" w:rsidR="00627089" w:rsidRDefault="00627089" w:rsidP="005B12A5">
      <w:pPr>
        <w:rPr>
          <w:rFonts w:ascii="Arial" w:hAnsi="Arial" w:cs="Arial"/>
          <w:b/>
          <w:sz w:val="28"/>
          <w:szCs w:val="28"/>
          <w:lang w:val="nl-NL"/>
        </w:rPr>
      </w:pPr>
    </w:p>
    <w:p w14:paraId="07C8D2F0" w14:textId="77777777" w:rsidR="00776464" w:rsidRDefault="00776464" w:rsidP="005B12A5">
      <w:pPr>
        <w:rPr>
          <w:rFonts w:ascii="Arial" w:hAnsi="Arial" w:cs="Arial"/>
          <w:b/>
          <w:sz w:val="28"/>
          <w:szCs w:val="28"/>
          <w:lang w:val="nl-NL"/>
        </w:rPr>
      </w:pPr>
    </w:p>
    <w:p w14:paraId="3E50E41B" w14:textId="77777777" w:rsidR="00D45898" w:rsidRPr="005D3AE2" w:rsidRDefault="005B12A5" w:rsidP="005B12A5">
      <w:pPr>
        <w:rPr>
          <w:rFonts w:ascii="Arial" w:hAnsi="Arial" w:cs="Arial"/>
          <w:b/>
          <w:sz w:val="28"/>
          <w:szCs w:val="28"/>
          <w:lang w:val="nl-NL"/>
        </w:rPr>
      </w:pPr>
      <w:r w:rsidRPr="005D3AE2">
        <w:rPr>
          <w:rFonts w:ascii="Arial" w:hAnsi="Arial" w:cs="Arial"/>
          <w:b/>
          <w:sz w:val="28"/>
          <w:szCs w:val="28"/>
          <w:lang w:val="nl-NL"/>
        </w:rPr>
        <w:t>Bijlage 3 Afwijkende toetsing en examinering ten aanzien van specifieke doelgroepen en</w:t>
      </w:r>
      <w:r w:rsidR="00D45898" w:rsidRPr="005D3AE2">
        <w:rPr>
          <w:rFonts w:ascii="Arial" w:hAnsi="Arial" w:cs="Arial"/>
          <w:b/>
          <w:sz w:val="28"/>
          <w:szCs w:val="28"/>
          <w:lang w:val="nl-NL"/>
        </w:rPr>
        <w:t xml:space="preserve"> </w:t>
      </w:r>
      <w:r w:rsidR="0014684A">
        <w:rPr>
          <w:rFonts w:ascii="Arial" w:hAnsi="Arial" w:cs="Arial"/>
          <w:b/>
          <w:sz w:val="28"/>
          <w:szCs w:val="28"/>
          <w:lang w:val="nl-NL"/>
        </w:rPr>
        <w:t>mensen met een beperking</w:t>
      </w:r>
    </w:p>
    <w:p w14:paraId="404BAC03" w14:textId="77777777" w:rsidR="005B12A5" w:rsidRPr="009874FC" w:rsidRDefault="005B12A5" w:rsidP="005B12A5">
      <w:pPr>
        <w:rPr>
          <w:rFonts w:ascii="Arial" w:hAnsi="Arial" w:cs="Arial"/>
          <w:b/>
          <w:bCs/>
          <w:lang w:val="nl-NL"/>
        </w:rPr>
      </w:pPr>
      <w:r w:rsidRPr="009874FC">
        <w:rPr>
          <w:rFonts w:ascii="Arial" w:hAnsi="Arial" w:cs="Arial"/>
          <w:b/>
          <w:bCs/>
          <w:lang w:val="nl-NL"/>
        </w:rPr>
        <w:t>Specifieke doelgroepen</w:t>
      </w:r>
    </w:p>
    <w:p w14:paraId="3212BE84" w14:textId="77777777" w:rsidR="005B12A5" w:rsidRDefault="005B12A5" w:rsidP="005B12A5">
      <w:pPr>
        <w:rPr>
          <w:rFonts w:ascii="Arial" w:hAnsi="Arial" w:cs="Arial"/>
          <w:lang w:val="nl-NL"/>
        </w:rPr>
      </w:pPr>
      <w:r w:rsidRPr="00C66E15">
        <w:rPr>
          <w:rFonts w:ascii="Arial" w:hAnsi="Arial" w:cs="Arial"/>
          <w:lang w:val="nl-NL"/>
        </w:rPr>
        <w:t xml:space="preserve">De </w:t>
      </w:r>
      <w:r w:rsidR="002C67C9" w:rsidRPr="008E5FDE">
        <w:rPr>
          <w:rFonts w:ascii="Arial" w:hAnsi="Arial" w:cs="Arial"/>
          <w:lang w:val="nl-NL"/>
        </w:rPr>
        <w:t>E</w:t>
      </w:r>
      <w:r w:rsidRPr="00C66E15">
        <w:rPr>
          <w:rFonts w:ascii="Arial" w:hAnsi="Arial" w:cs="Arial"/>
          <w:lang w:val="nl-NL"/>
        </w:rPr>
        <w:t>xamencommissie kan een deelnemer, die korter dan zes jaar in Nederland woont en voor wie de</w:t>
      </w:r>
      <w:r w:rsidR="00B0360A" w:rsidRPr="00C66E15">
        <w:rPr>
          <w:rFonts w:ascii="Arial" w:hAnsi="Arial" w:cs="Arial"/>
          <w:lang w:val="nl-NL"/>
        </w:rPr>
        <w:t xml:space="preserve"> </w:t>
      </w:r>
      <w:r w:rsidRPr="00C66E15">
        <w:rPr>
          <w:rFonts w:ascii="Arial" w:hAnsi="Arial" w:cs="Arial"/>
          <w:lang w:val="nl-NL"/>
        </w:rPr>
        <w:t>Nederlandse taal nie</w:t>
      </w:r>
      <w:r w:rsidR="00034F33" w:rsidRPr="00C66E15">
        <w:rPr>
          <w:rFonts w:ascii="Arial" w:hAnsi="Arial" w:cs="Arial"/>
          <w:lang w:val="nl-NL"/>
        </w:rPr>
        <w:t xml:space="preserve">t de moedertaal is, toestaan </w:t>
      </w:r>
      <w:r w:rsidR="00492433">
        <w:rPr>
          <w:rFonts w:ascii="Arial" w:hAnsi="Arial" w:cs="Arial"/>
          <w:lang w:val="nl-NL"/>
        </w:rPr>
        <w:t>de toets</w:t>
      </w:r>
      <w:r w:rsidRPr="00C66E15">
        <w:rPr>
          <w:rFonts w:ascii="Arial" w:hAnsi="Arial" w:cs="Arial"/>
          <w:lang w:val="nl-NL"/>
        </w:rPr>
        <w:t xml:space="preserve"> niet conform </w:t>
      </w:r>
      <w:r w:rsidR="00492433">
        <w:rPr>
          <w:rFonts w:ascii="Arial" w:hAnsi="Arial" w:cs="Arial"/>
          <w:lang w:val="nl-NL"/>
        </w:rPr>
        <w:t>het</w:t>
      </w:r>
      <w:r w:rsidR="00B0360A" w:rsidRPr="00C66E15">
        <w:rPr>
          <w:rFonts w:ascii="Arial" w:hAnsi="Arial" w:cs="Arial"/>
          <w:lang w:val="nl-NL"/>
        </w:rPr>
        <w:t xml:space="preserve"> </w:t>
      </w:r>
      <w:r w:rsidRPr="00C66E15">
        <w:rPr>
          <w:rFonts w:ascii="Arial" w:hAnsi="Arial" w:cs="Arial"/>
          <w:lang w:val="nl-NL"/>
        </w:rPr>
        <w:t>examenreg</w:t>
      </w:r>
      <w:r w:rsidR="00492433">
        <w:rPr>
          <w:rFonts w:ascii="Arial" w:hAnsi="Arial" w:cs="Arial"/>
          <w:lang w:val="nl-NL"/>
        </w:rPr>
        <w:t>lement</w:t>
      </w:r>
      <w:r w:rsidRPr="00C66E15">
        <w:rPr>
          <w:rFonts w:ascii="Arial" w:hAnsi="Arial" w:cs="Arial"/>
          <w:lang w:val="nl-NL"/>
        </w:rPr>
        <w:t xml:space="preserve"> af te leggen. Indien de Nederlandse taal van belangrijke betekenis is voor de</w:t>
      </w:r>
      <w:r w:rsidR="00B0360A" w:rsidRPr="00C66E15">
        <w:rPr>
          <w:rFonts w:ascii="Arial" w:hAnsi="Arial" w:cs="Arial"/>
          <w:lang w:val="nl-NL"/>
        </w:rPr>
        <w:t xml:space="preserve"> </w:t>
      </w:r>
      <w:r w:rsidRPr="00C66E15">
        <w:rPr>
          <w:rFonts w:ascii="Arial" w:hAnsi="Arial" w:cs="Arial"/>
          <w:lang w:val="nl-NL"/>
        </w:rPr>
        <w:t xml:space="preserve">betreffende toets kan de tijdsduur van het betreffende </w:t>
      </w:r>
      <w:r w:rsidR="00492433">
        <w:rPr>
          <w:rFonts w:ascii="Arial" w:hAnsi="Arial" w:cs="Arial"/>
          <w:lang w:val="nl-NL"/>
        </w:rPr>
        <w:t>toets</w:t>
      </w:r>
      <w:r w:rsidRPr="00C66E15">
        <w:rPr>
          <w:rFonts w:ascii="Arial" w:hAnsi="Arial" w:cs="Arial"/>
          <w:lang w:val="nl-NL"/>
        </w:rPr>
        <w:t>onderdeel met maximaal</w:t>
      </w:r>
      <w:r w:rsidR="00B0360A" w:rsidRPr="00C66E15">
        <w:rPr>
          <w:rFonts w:ascii="Arial" w:hAnsi="Arial" w:cs="Arial"/>
          <w:lang w:val="nl-NL"/>
        </w:rPr>
        <w:t xml:space="preserve"> </w:t>
      </w:r>
      <w:r w:rsidRPr="00C66E15">
        <w:rPr>
          <w:rFonts w:ascii="Arial" w:hAnsi="Arial" w:cs="Arial"/>
          <w:lang w:val="nl-NL"/>
        </w:rPr>
        <w:t>25% worden verlengd. Ook kan de commissie het gebruik van een verklarend woordenboek</w:t>
      </w:r>
      <w:r w:rsidR="00B0360A" w:rsidRPr="00C66E15">
        <w:rPr>
          <w:rFonts w:ascii="Arial" w:hAnsi="Arial" w:cs="Arial"/>
          <w:lang w:val="nl-NL"/>
        </w:rPr>
        <w:t xml:space="preserve"> </w:t>
      </w:r>
      <w:r w:rsidRPr="00C66E15">
        <w:rPr>
          <w:rFonts w:ascii="Arial" w:hAnsi="Arial" w:cs="Arial"/>
          <w:lang w:val="nl-NL"/>
        </w:rPr>
        <w:t>Nederlands toestaan.</w:t>
      </w:r>
    </w:p>
    <w:p w14:paraId="1423961D" w14:textId="77777777" w:rsidR="005B12A5" w:rsidRPr="009874FC" w:rsidRDefault="005B12A5" w:rsidP="005B12A5">
      <w:pPr>
        <w:rPr>
          <w:rFonts w:ascii="Arial" w:hAnsi="Arial" w:cs="Arial"/>
          <w:b/>
          <w:bCs/>
          <w:lang w:val="nl-NL"/>
        </w:rPr>
      </w:pPr>
      <w:r w:rsidRPr="009874FC">
        <w:rPr>
          <w:rFonts w:ascii="Arial" w:hAnsi="Arial" w:cs="Arial"/>
          <w:b/>
          <w:bCs/>
          <w:lang w:val="nl-NL"/>
        </w:rPr>
        <w:t>Deelnemers met een handicap</w:t>
      </w:r>
    </w:p>
    <w:p w14:paraId="773F8C10" w14:textId="592863DF" w:rsidR="005B12A5" w:rsidRPr="00C66E15" w:rsidRDefault="005B12A5" w:rsidP="005B12A5">
      <w:pPr>
        <w:rPr>
          <w:rFonts w:ascii="Arial" w:hAnsi="Arial" w:cs="Arial"/>
          <w:lang w:val="nl-NL"/>
        </w:rPr>
      </w:pPr>
      <w:r w:rsidRPr="00C66E15">
        <w:rPr>
          <w:rFonts w:ascii="Arial" w:hAnsi="Arial" w:cs="Arial"/>
          <w:lang w:val="nl-NL"/>
        </w:rPr>
        <w:t>Onderstaande richtlijnen gelden voor aangepaste toetsen voor</w:t>
      </w:r>
      <w:r w:rsidR="00492433">
        <w:rPr>
          <w:rFonts w:ascii="Arial" w:hAnsi="Arial" w:cs="Arial"/>
          <w:lang w:val="nl-NL"/>
        </w:rPr>
        <w:t xml:space="preserve"> </w:t>
      </w:r>
      <w:r w:rsidR="0014684A">
        <w:rPr>
          <w:rFonts w:ascii="Arial" w:hAnsi="Arial" w:cs="Arial"/>
          <w:lang w:val="nl-NL"/>
        </w:rPr>
        <w:t>mensen met een beperking</w:t>
      </w:r>
      <w:r w:rsidRPr="00C66E15">
        <w:rPr>
          <w:rFonts w:ascii="Arial" w:hAnsi="Arial" w:cs="Arial"/>
          <w:lang w:val="nl-NL"/>
        </w:rPr>
        <w:t>.</w:t>
      </w:r>
      <w:r w:rsidR="00F1790F">
        <w:rPr>
          <w:rFonts w:ascii="Arial" w:hAnsi="Arial" w:cs="Arial"/>
          <w:lang w:val="nl-NL"/>
        </w:rPr>
        <w:t xml:space="preserve"> </w:t>
      </w:r>
      <w:r w:rsidRPr="00C66E15">
        <w:rPr>
          <w:rFonts w:ascii="Arial" w:hAnsi="Arial" w:cs="Arial"/>
          <w:lang w:val="nl-NL"/>
        </w:rPr>
        <w:t xml:space="preserve">Daar waar </w:t>
      </w:r>
      <w:r w:rsidR="0014684A">
        <w:rPr>
          <w:rFonts w:ascii="Arial" w:hAnsi="Arial" w:cs="Arial"/>
          <w:lang w:val="nl-NL"/>
        </w:rPr>
        <w:t>mensen met een beperking</w:t>
      </w:r>
      <w:r w:rsidR="0014684A" w:rsidRPr="00C66E15">
        <w:rPr>
          <w:rFonts w:ascii="Arial" w:hAnsi="Arial" w:cs="Arial"/>
          <w:lang w:val="nl-NL"/>
        </w:rPr>
        <w:t xml:space="preserve"> </w:t>
      </w:r>
      <w:r w:rsidRPr="00C66E15">
        <w:rPr>
          <w:rFonts w:ascii="Arial" w:hAnsi="Arial" w:cs="Arial"/>
          <w:lang w:val="nl-NL"/>
        </w:rPr>
        <w:t>staat, kan ook gelezen worden: chronische ziekte, leerstoornis</w:t>
      </w:r>
      <w:r w:rsidR="00492433">
        <w:rPr>
          <w:rFonts w:ascii="Arial" w:hAnsi="Arial" w:cs="Arial"/>
          <w:lang w:val="nl-NL"/>
        </w:rPr>
        <w:t xml:space="preserve"> of</w:t>
      </w:r>
      <w:r w:rsidR="00034F33" w:rsidRPr="00C66E15">
        <w:rPr>
          <w:rFonts w:ascii="Arial" w:hAnsi="Arial" w:cs="Arial"/>
          <w:lang w:val="nl-NL"/>
        </w:rPr>
        <w:t xml:space="preserve"> </w:t>
      </w:r>
      <w:r w:rsidRPr="00C66E15">
        <w:rPr>
          <w:rFonts w:ascii="Arial" w:hAnsi="Arial" w:cs="Arial"/>
          <w:lang w:val="nl-NL"/>
        </w:rPr>
        <w:t>toets</w:t>
      </w:r>
      <w:r w:rsidR="00492433">
        <w:rPr>
          <w:rFonts w:ascii="Arial" w:hAnsi="Arial" w:cs="Arial"/>
          <w:lang w:val="nl-NL"/>
        </w:rPr>
        <w:t>-</w:t>
      </w:r>
      <w:r w:rsidRPr="00C66E15">
        <w:rPr>
          <w:rFonts w:ascii="Arial" w:hAnsi="Arial" w:cs="Arial"/>
          <w:lang w:val="nl-NL"/>
        </w:rPr>
        <w:t>vrees.</w:t>
      </w:r>
      <w:r w:rsidR="002C67C9">
        <w:rPr>
          <w:rFonts w:ascii="Arial" w:hAnsi="Arial" w:cs="Arial"/>
          <w:lang w:val="nl-NL"/>
        </w:rPr>
        <w:t xml:space="preserve"> </w:t>
      </w:r>
    </w:p>
    <w:p w14:paraId="5BED2AB6" w14:textId="77777777" w:rsidR="005B12A5" w:rsidRPr="009874FC" w:rsidRDefault="005B12A5" w:rsidP="005B12A5">
      <w:pPr>
        <w:rPr>
          <w:rFonts w:ascii="Arial" w:hAnsi="Arial" w:cs="Arial"/>
          <w:b/>
          <w:bCs/>
          <w:lang w:val="nl-NL"/>
        </w:rPr>
      </w:pPr>
      <w:r w:rsidRPr="009874FC">
        <w:rPr>
          <w:rFonts w:ascii="Arial" w:hAnsi="Arial" w:cs="Arial"/>
          <w:b/>
          <w:bCs/>
          <w:lang w:val="nl-NL"/>
        </w:rPr>
        <w:t>Procedures</w:t>
      </w:r>
    </w:p>
    <w:p w14:paraId="348C6D59" w14:textId="3D2FB0AE" w:rsidR="005B12A5" w:rsidRPr="00AF3374" w:rsidRDefault="005B12A5" w:rsidP="005B12A5">
      <w:pPr>
        <w:rPr>
          <w:rFonts w:ascii="Arial" w:hAnsi="Arial" w:cs="Arial"/>
          <w:color w:val="7030A0"/>
          <w:lang w:val="nl-NL"/>
        </w:rPr>
      </w:pPr>
      <w:r w:rsidRPr="00C66E15">
        <w:rPr>
          <w:rFonts w:ascii="Arial" w:hAnsi="Arial" w:cs="Arial"/>
          <w:lang w:val="nl-NL"/>
        </w:rPr>
        <w:t xml:space="preserve">- Als een </w:t>
      </w:r>
      <w:r w:rsidR="0014684A">
        <w:rPr>
          <w:rFonts w:ascii="Arial" w:hAnsi="Arial" w:cs="Arial"/>
          <w:lang w:val="nl-NL"/>
        </w:rPr>
        <w:t>iemand met een beperking</w:t>
      </w:r>
      <w:r w:rsidR="0014684A" w:rsidRPr="00C66E15">
        <w:rPr>
          <w:rFonts w:ascii="Arial" w:hAnsi="Arial" w:cs="Arial"/>
          <w:lang w:val="nl-NL"/>
        </w:rPr>
        <w:t xml:space="preserve"> </w:t>
      </w:r>
      <w:r w:rsidRPr="00C66E15">
        <w:rPr>
          <w:rFonts w:ascii="Arial" w:hAnsi="Arial" w:cs="Arial"/>
          <w:lang w:val="nl-NL"/>
        </w:rPr>
        <w:t>een aanpassing in de wijze van toetsing en examinering wil</w:t>
      </w:r>
      <w:r w:rsidR="00034F33" w:rsidRPr="00C66E15">
        <w:rPr>
          <w:rFonts w:ascii="Arial" w:hAnsi="Arial" w:cs="Arial"/>
          <w:lang w:val="nl-NL"/>
        </w:rPr>
        <w:t xml:space="preserve"> vragen</w:t>
      </w:r>
      <w:r w:rsidRPr="00C66E15">
        <w:rPr>
          <w:rFonts w:ascii="Arial" w:hAnsi="Arial" w:cs="Arial"/>
          <w:lang w:val="nl-NL"/>
        </w:rPr>
        <w:t>, moet hij</w:t>
      </w:r>
      <w:r w:rsidR="00034F33" w:rsidRPr="00C66E15">
        <w:rPr>
          <w:rFonts w:ascii="Arial" w:hAnsi="Arial" w:cs="Arial"/>
          <w:lang w:val="nl-NL"/>
        </w:rPr>
        <w:t>/zij</w:t>
      </w:r>
      <w:r w:rsidRPr="00C66E15">
        <w:rPr>
          <w:rFonts w:ascii="Arial" w:hAnsi="Arial" w:cs="Arial"/>
          <w:lang w:val="nl-NL"/>
        </w:rPr>
        <w:t xml:space="preserve"> dat</w:t>
      </w:r>
      <w:r w:rsidR="001B42FD">
        <w:rPr>
          <w:rFonts w:ascii="Arial" w:hAnsi="Arial" w:cs="Arial"/>
          <w:lang w:val="nl-NL"/>
        </w:rPr>
        <w:t xml:space="preserve"> </w:t>
      </w:r>
      <w:r w:rsidR="009874FC">
        <w:rPr>
          <w:rFonts w:ascii="Arial" w:hAnsi="Arial" w:cs="Arial"/>
          <w:lang w:val="nl-NL"/>
        </w:rPr>
        <w:t xml:space="preserve">bij aanvang van zijn/haar opleiding </w:t>
      </w:r>
      <w:r w:rsidR="001B42FD">
        <w:rPr>
          <w:rFonts w:ascii="Arial" w:hAnsi="Arial" w:cs="Arial"/>
          <w:lang w:val="nl-NL"/>
        </w:rPr>
        <w:t xml:space="preserve">schriftelijk aanvragen bij </w:t>
      </w:r>
      <w:r w:rsidR="00E52A83">
        <w:rPr>
          <w:rFonts w:ascii="Arial" w:hAnsi="Arial" w:cs="Arial"/>
          <w:lang w:val="nl-NL"/>
        </w:rPr>
        <w:t>de Examencommissie</w:t>
      </w:r>
      <w:r w:rsidR="001A5B5A">
        <w:rPr>
          <w:rFonts w:ascii="Arial" w:hAnsi="Arial" w:cs="Arial"/>
          <w:lang w:val="nl-NL"/>
        </w:rPr>
        <w:t>.</w:t>
      </w:r>
      <w:r w:rsidR="009874FC">
        <w:rPr>
          <w:rFonts w:ascii="Arial" w:hAnsi="Arial" w:cs="Arial"/>
          <w:lang w:val="nl-NL"/>
        </w:rPr>
        <w:t xml:space="preserve"> Daarnaast dient de student een medische verklaring toe te voegen als document aan de DLO (digitale leeromgeving).</w:t>
      </w:r>
    </w:p>
    <w:p w14:paraId="0A4BB206" w14:textId="77777777" w:rsidR="005B12A5" w:rsidRPr="00C66E15" w:rsidRDefault="00C62A2A" w:rsidP="005B12A5">
      <w:pPr>
        <w:rPr>
          <w:rFonts w:ascii="Arial" w:hAnsi="Arial" w:cs="Arial"/>
          <w:lang w:val="nl-NL"/>
        </w:rPr>
      </w:pPr>
      <w:r>
        <w:rPr>
          <w:rFonts w:ascii="Arial" w:hAnsi="Arial" w:cs="Arial"/>
          <w:lang w:val="nl-NL"/>
        </w:rPr>
        <w:t xml:space="preserve">- </w:t>
      </w:r>
      <w:r w:rsidR="005B12A5" w:rsidRPr="00C66E15">
        <w:rPr>
          <w:rFonts w:ascii="Arial" w:hAnsi="Arial" w:cs="Arial"/>
          <w:lang w:val="nl-NL"/>
        </w:rPr>
        <w:t>Als een deelnemer niet wil of kan aantonen dat klachten waarneembaar en controleerbaar zijn, kan</w:t>
      </w:r>
      <w:r w:rsidR="00034F33" w:rsidRPr="00C66E15">
        <w:rPr>
          <w:rFonts w:ascii="Arial" w:hAnsi="Arial" w:cs="Arial"/>
          <w:lang w:val="nl-NL"/>
        </w:rPr>
        <w:t xml:space="preserve"> </w:t>
      </w:r>
      <w:r w:rsidR="005B12A5" w:rsidRPr="00C66E15">
        <w:rPr>
          <w:rFonts w:ascii="Arial" w:hAnsi="Arial" w:cs="Arial"/>
          <w:lang w:val="nl-NL"/>
        </w:rPr>
        <w:t>hij geen aanspraak maken op aanpassing in de wijze van toetsing c.q. examinering.</w:t>
      </w:r>
      <w:r w:rsidR="00034F33" w:rsidRPr="00C66E15">
        <w:rPr>
          <w:rFonts w:ascii="Arial" w:hAnsi="Arial" w:cs="Arial"/>
          <w:lang w:val="nl-NL"/>
        </w:rPr>
        <w:t xml:space="preserve"> </w:t>
      </w:r>
      <w:r w:rsidR="005B12A5" w:rsidRPr="00C66E15">
        <w:rPr>
          <w:rFonts w:ascii="Arial" w:hAnsi="Arial" w:cs="Arial"/>
          <w:lang w:val="nl-NL"/>
        </w:rPr>
        <w:lastRenderedPageBreak/>
        <w:t>Als de deelnemer een deskundige verklaring met advies overlegt, neemt de commissie dit advies</w:t>
      </w:r>
      <w:r w:rsidR="00034F33" w:rsidRPr="00C66E15">
        <w:rPr>
          <w:rFonts w:ascii="Arial" w:hAnsi="Arial" w:cs="Arial"/>
          <w:lang w:val="nl-NL"/>
        </w:rPr>
        <w:t xml:space="preserve"> </w:t>
      </w:r>
      <w:r w:rsidR="005B12A5" w:rsidRPr="00C66E15">
        <w:rPr>
          <w:rFonts w:ascii="Arial" w:hAnsi="Arial" w:cs="Arial"/>
          <w:lang w:val="nl-NL"/>
        </w:rPr>
        <w:t>over en deelt dit schriftelijk mee aan de deelnemer.</w:t>
      </w:r>
    </w:p>
    <w:p w14:paraId="14F9369F" w14:textId="09C18101" w:rsidR="005B12A5" w:rsidRPr="00AF3374" w:rsidRDefault="005B12A5" w:rsidP="005B12A5">
      <w:pPr>
        <w:rPr>
          <w:rFonts w:ascii="Arial" w:hAnsi="Arial" w:cs="Arial"/>
          <w:color w:val="7030A0"/>
          <w:lang w:val="nl-NL"/>
        </w:rPr>
      </w:pPr>
      <w:r w:rsidRPr="00C66E15">
        <w:rPr>
          <w:rFonts w:ascii="Arial" w:hAnsi="Arial" w:cs="Arial"/>
          <w:lang w:val="nl-NL"/>
        </w:rPr>
        <w:t xml:space="preserve">- De </w:t>
      </w:r>
      <w:r w:rsidR="0035685B">
        <w:rPr>
          <w:rFonts w:ascii="Arial" w:hAnsi="Arial" w:cs="Arial"/>
          <w:lang w:val="nl-NL"/>
        </w:rPr>
        <w:t>E</w:t>
      </w:r>
      <w:r w:rsidRPr="00C66E15">
        <w:rPr>
          <w:rFonts w:ascii="Arial" w:hAnsi="Arial" w:cs="Arial"/>
          <w:lang w:val="nl-NL"/>
        </w:rPr>
        <w:t>xamencommissie staat de aanpassing van de toetsing c.q. examinering toe, tenzij daardoor</w:t>
      </w:r>
      <w:r w:rsidR="00034F33" w:rsidRPr="00C66E15">
        <w:rPr>
          <w:rFonts w:ascii="Arial" w:hAnsi="Arial" w:cs="Arial"/>
          <w:lang w:val="nl-NL"/>
        </w:rPr>
        <w:t xml:space="preserve"> </w:t>
      </w:r>
      <w:r w:rsidRPr="00C66E15">
        <w:rPr>
          <w:rFonts w:ascii="Arial" w:hAnsi="Arial" w:cs="Arial"/>
          <w:lang w:val="nl-NL"/>
        </w:rPr>
        <w:t>geen sprake meer kan zijn van een gelijkwaardige toetsing c.q. examinering. In de onderhavige</w:t>
      </w:r>
      <w:r w:rsidR="00034F33" w:rsidRPr="00C66E15">
        <w:rPr>
          <w:rFonts w:ascii="Arial" w:hAnsi="Arial" w:cs="Arial"/>
          <w:lang w:val="nl-NL"/>
        </w:rPr>
        <w:t xml:space="preserve"> </w:t>
      </w:r>
      <w:r w:rsidRPr="00C66E15">
        <w:rPr>
          <w:rFonts w:ascii="Arial" w:hAnsi="Arial" w:cs="Arial"/>
          <w:lang w:val="nl-NL"/>
        </w:rPr>
        <w:t>si</w:t>
      </w:r>
      <w:r w:rsidR="00EB1234">
        <w:rPr>
          <w:rFonts w:ascii="Arial" w:hAnsi="Arial" w:cs="Arial"/>
          <w:lang w:val="nl-NL"/>
        </w:rPr>
        <w:t xml:space="preserve">tuatie wijst </w:t>
      </w:r>
      <w:r w:rsidR="00E52A83">
        <w:rPr>
          <w:rFonts w:ascii="Arial" w:hAnsi="Arial" w:cs="Arial"/>
          <w:lang w:val="nl-NL"/>
        </w:rPr>
        <w:t>de Examencommissie</w:t>
      </w:r>
      <w:r w:rsidR="00EB1234" w:rsidRPr="00EB1234">
        <w:rPr>
          <w:rFonts w:ascii="Arial" w:hAnsi="Arial" w:cs="Arial"/>
          <w:lang w:val="nl-NL"/>
        </w:rPr>
        <w:t xml:space="preserve"> </w:t>
      </w:r>
      <w:r w:rsidRPr="00C66E15">
        <w:rPr>
          <w:rFonts w:ascii="Arial" w:hAnsi="Arial" w:cs="Arial"/>
          <w:lang w:val="nl-NL"/>
        </w:rPr>
        <w:t>het verzoek schriftelijk en gemotiveerd af.</w:t>
      </w:r>
    </w:p>
    <w:p w14:paraId="37B12C35" w14:textId="77777777" w:rsidR="005B12A5" w:rsidRPr="00C66E15" w:rsidRDefault="005B12A5" w:rsidP="005B12A5">
      <w:pPr>
        <w:rPr>
          <w:rFonts w:ascii="Arial" w:hAnsi="Arial" w:cs="Arial"/>
          <w:lang w:val="nl-NL"/>
        </w:rPr>
      </w:pPr>
      <w:r w:rsidRPr="00C66E15">
        <w:rPr>
          <w:rFonts w:ascii="Arial" w:hAnsi="Arial" w:cs="Arial"/>
          <w:lang w:val="nl-NL"/>
        </w:rPr>
        <w:t>- De deelnemer kan bezwaar maken tegen de afwijzing van</w:t>
      </w:r>
      <w:r w:rsidR="001B42FD">
        <w:rPr>
          <w:rFonts w:ascii="Arial" w:hAnsi="Arial" w:cs="Arial"/>
          <w:lang w:val="nl-NL"/>
        </w:rPr>
        <w:t xml:space="preserve"> het verzoek tot aanpassing. De deelnemer</w:t>
      </w:r>
      <w:r w:rsidRPr="00C66E15">
        <w:rPr>
          <w:rFonts w:ascii="Arial" w:hAnsi="Arial" w:cs="Arial"/>
          <w:lang w:val="nl-NL"/>
        </w:rPr>
        <w:t xml:space="preserve"> kan dit</w:t>
      </w:r>
      <w:r w:rsidR="005B5022" w:rsidRPr="00C66E15">
        <w:rPr>
          <w:rFonts w:ascii="Arial" w:hAnsi="Arial" w:cs="Arial"/>
          <w:lang w:val="nl-NL"/>
        </w:rPr>
        <w:t xml:space="preserve"> </w:t>
      </w:r>
      <w:r w:rsidRPr="00C66E15">
        <w:rPr>
          <w:rFonts w:ascii="Arial" w:hAnsi="Arial" w:cs="Arial"/>
          <w:lang w:val="nl-NL"/>
        </w:rPr>
        <w:t>doen door een voor beide partijen bindende beslissing aan te vr</w:t>
      </w:r>
      <w:r w:rsidR="001B42FD">
        <w:rPr>
          <w:rFonts w:ascii="Arial" w:hAnsi="Arial" w:cs="Arial"/>
          <w:lang w:val="nl-NL"/>
        </w:rPr>
        <w:t>agen bij de Klachtencommissie</w:t>
      </w:r>
      <w:r w:rsidR="005B5022" w:rsidRPr="00C66E15">
        <w:rPr>
          <w:rFonts w:ascii="Arial" w:hAnsi="Arial" w:cs="Arial"/>
          <w:lang w:val="nl-NL"/>
        </w:rPr>
        <w:t>.</w:t>
      </w:r>
    </w:p>
    <w:p w14:paraId="22F9BACF" w14:textId="77777777" w:rsidR="005B12A5" w:rsidRPr="00C66E15" w:rsidRDefault="005B12A5" w:rsidP="005B12A5">
      <w:pPr>
        <w:rPr>
          <w:rFonts w:ascii="Arial" w:hAnsi="Arial" w:cs="Arial"/>
          <w:lang w:val="nl-NL"/>
        </w:rPr>
      </w:pPr>
      <w:r w:rsidRPr="00C66E15">
        <w:rPr>
          <w:rFonts w:ascii="Arial" w:hAnsi="Arial" w:cs="Arial"/>
          <w:lang w:val="nl-NL"/>
        </w:rPr>
        <w:t>De aanpassing is geldig totdat:</w:t>
      </w:r>
    </w:p>
    <w:p w14:paraId="61804A99" w14:textId="77777777" w:rsidR="005B12A5" w:rsidRPr="00C66E15" w:rsidRDefault="005B12A5" w:rsidP="005B12A5">
      <w:pPr>
        <w:rPr>
          <w:rFonts w:ascii="Arial" w:hAnsi="Arial" w:cs="Arial"/>
          <w:lang w:val="nl-NL"/>
        </w:rPr>
      </w:pPr>
      <w:r w:rsidRPr="00C66E15">
        <w:rPr>
          <w:rFonts w:ascii="Arial" w:hAnsi="Arial" w:cs="Arial"/>
          <w:lang w:val="nl-NL"/>
        </w:rPr>
        <w:t xml:space="preserve">a. de onderwijsovereenkomst </w:t>
      </w:r>
      <w:r w:rsidR="005B5022" w:rsidRPr="00C66E15">
        <w:rPr>
          <w:rFonts w:ascii="Arial" w:hAnsi="Arial" w:cs="Arial"/>
          <w:lang w:val="nl-NL"/>
        </w:rPr>
        <w:t>beëindigd</w:t>
      </w:r>
      <w:r w:rsidRPr="00C66E15">
        <w:rPr>
          <w:rFonts w:ascii="Arial" w:hAnsi="Arial" w:cs="Arial"/>
          <w:lang w:val="nl-NL"/>
        </w:rPr>
        <w:t xml:space="preserve"> wordt; of</w:t>
      </w:r>
    </w:p>
    <w:p w14:paraId="11BAC0A7" w14:textId="77777777" w:rsidR="005B12A5" w:rsidRPr="00C66E15" w:rsidRDefault="005B12A5" w:rsidP="005B12A5">
      <w:pPr>
        <w:rPr>
          <w:rFonts w:ascii="Arial" w:hAnsi="Arial" w:cs="Arial"/>
          <w:lang w:val="nl-NL"/>
        </w:rPr>
      </w:pPr>
      <w:r w:rsidRPr="00C66E15">
        <w:rPr>
          <w:rFonts w:ascii="Arial" w:hAnsi="Arial" w:cs="Arial"/>
          <w:lang w:val="nl-NL"/>
        </w:rPr>
        <w:t>b. in voorkomende gevallen de indicatie ophoudt te bestaan; of</w:t>
      </w:r>
    </w:p>
    <w:p w14:paraId="447D7DD1" w14:textId="77777777" w:rsidR="005B12A5" w:rsidRPr="00C66E15" w:rsidRDefault="005B12A5" w:rsidP="005B12A5">
      <w:pPr>
        <w:rPr>
          <w:rFonts w:ascii="Arial" w:hAnsi="Arial" w:cs="Arial"/>
          <w:lang w:val="nl-NL"/>
        </w:rPr>
      </w:pPr>
      <w:r w:rsidRPr="00C66E15">
        <w:rPr>
          <w:rFonts w:ascii="Arial" w:hAnsi="Arial" w:cs="Arial"/>
          <w:lang w:val="nl-NL"/>
        </w:rPr>
        <w:t>c. de geldigheidsduur blijkens de verklar</w:t>
      </w:r>
      <w:r w:rsidR="0096302C">
        <w:rPr>
          <w:rFonts w:ascii="Arial" w:hAnsi="Arial" w:cs="Arial"/>
          <w:lang w:val="nl-NL"/>
        </w:rPr>
        <w:t>ing en naar het oordeel van de E</w:t>
      </w:r>
      <w:r w:rsidRPr="00C66E15">
        <w:rPr>
          <w:rFonts w:ascii="Arial" w:hAnsi="Arial" w:cs="Arial"/>
          <w:lang w:val="nl-NL"/>
        </w:rPr>
        <w:t>xamencommissie is</w:t>
      </w:r>
      <w:r w:rsidR="0096302C">
        <w:rPr>
          <w:rFonts w:ascii="Arial" w:hAnsi="Arial" w:cs="Arial"/>
          <w:lang w:val="nl-NL"/>
        </w:rPr>
        <w:t xml:space="preserve"> </w:t>
      </w:r>
      <w:r w:rsidRPr="00C66E15">
        <w:rPr>
          <w:rFonts w:ascii="Arial" w:hAnsi="Arial" w:cs="Arial"/>
          <w:lang w:val="nl-NL"/>
        </w:rPr>
        <w:t>verstreken.</w:t>
      </w:r>
    </w:p>
    <w:p w14:paraId="2AEA2637" w14:textId="623F825C" w:rsidR="00C63CBC" w:rsidRPr="00C66E15" w:rsidRDefault="005B5022" w:rsidP="005B12A5">
      <w:pPr>
        <w:rPr>
          <w:rFonts w:ascii="Arial" w:hAnsi="Arial" w:cs="Arial"/>
          <w:lang w:val="nl-NL"/>
        </w:rPr>
      </w:pPr>
      <w:r w:rsidRPr="00C66E15">
        <w:rPr>
          <w:rFonts w:ascii="Arial" w:hAnsi="Arial" w:cs="Arial"/>
          <w:lang w:val="nl-NL"/>
        </w:rPr>
        <w:t xml:space="preserve">De aanpassing blijft, </w:t>
      </w:r>
      <w:r w:rsidR="005B12A5" w:rsidRPr="00C66E15">
        <w:rPr>
          <w:rFonts w:ascii="Arial" w:hAnsi="Arial" w:cs="Arial"/>
          <w:lang w:val="nl-NL"/>
        </w:rPr>
        <w:t>met inachtneming v</w:t>
      </w:r>
      <w:r w:rsidRPr="00C66E15">
        <w:rPr>
          <w:rFonts w:ascii="Arial" w:hAnsi="Arial" w:cs="Arial"/>
          <w:lang w:val="nl-NL"/>
        </w:rPr>
        <w:t>an het bovenstaande, o</w:t>
      </w:r>
      <w:r w:rsidR="005B12A5" w:rsidRPr="00C66E15">
        <w:rPr>
          <w:rFonts w:ascii="Arial" w:hAnsi="Arial" w:cs="Arial"/>
          <w:lang w:val="nl-NL"/>
        </w:rPr>
        <w:t>ok geldig als de deelnemer</w:t>
      </w:r>
      <w:r w:rsidRPr="00C66E15">
        <w:rPr>
          <w:rFonts w:ascii="Arial" w:hAnsi="Arial" w:cs="Arial"/>
          <w:lang w:val="nl-NL"/>
        </w:rPr>
        <w:t xml:space="preserve"> </w:t>
      </w:r>
      <w:r w:rsidR="005B12A5" w:rsidRPr="00C66E15">
        <w:rPr>
          <w:rFonts w:ascii="Arial" w:hAnsi="Arial" w:cs="Arial"/>
          <w:lang w:val="nl-NL"/>
        </w:rPr>
        <w:t>overstapt naar een andere opleid</w:t>
      </w:r>
      <w:r w:rsidRPr="00C66E15">
        <w:rPr>
          <w:rFonts w:ascii="Arial" w:hAnsi="Arial" w:cs="Arial"/>
          <w:lang w:val="nl-NL"/>
        </w:rPr>
        <w:t xml:space="preserve">ing binnen de Academie voor Psychodynamica. </w:t>
      </w:r>
    </w:p>
    <w:sectPr w:rsidR="00C63CBC" w:rsidRPr="00C66E15" w:rsidSect="00813B9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944B2" w14:textId="77777777" w:rsidR="002067DF" w:rsidRDefault="002067DF" w:rsidP="00667290">
      <w:pPr>
        <w:spacing w:after="0" w:line="240" w:lineRule="auto"/>
      </w:pPr>
      <w:r>
        <w:separator/>
      </w:r>
    </w:p>
  </w:endnote>
  <w:endnote w:type="continuationSeparator" w:id="0">
    <w:p w14:paraId="41DA08C6" w14:textId="77777777" w:rsidR="002067DF" w:rsidRDefault="002067DF" w:rsidP="00667290">
      <w:pPr>
        <w:spacing w:after="0" w:line="240" w:lineRule="auto"/>
      </w:pPr>
      <w:r>
        <w:continuationSeparator/>
      </w:r>
    </w:p>
  </w:endnote>
  <w:endnote w:type="continuationNotice" w:id="1">
    <w:p w14:paraId="6DC92C5B" w14:textId="77777777" w:rsidR="002067DF" w:rsidRDefault="002067D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236CF" w14:textId="77777777" w:rsidR="005A682D" w:rsidRDefault="005A682D" w:rsidP="00667290">
    <w:pPr>
      <w:pStyle w:val="Voettekst"/>
      <w:rPr>
        <w:rFonts w:ascii="Arial" w:hAnsi="Arial" w:cs="Arial"/>
        <w:sz w:val="18"/>
        <w:szCs w:val="18"/>
        <w:lang w:val="nl-NL"/>
      </w:rPr>
    </w:pPr>
  </w:p>
  <w:p w14:paraId="7C2D68BB" w14:textId="77777777" w:rsidR="005A682D" w:rsidRDefault="005A682D" w:rsidP="00667290">
    <w:pPr>
      <w:pStyle w:val="Voettekst"/>
      <w:rPr>
        <w:rFonts w:ascii="Arial" w:hAnsi="Arial" w:cs="Arial"/>
        <w:sz w:val="18"/>
        <w:szCs w:val="18"/>
        <w:lang w:val="nl-NL"/>
      </w:rPr>
    </w:pPr>
  </w:p>
  <w:p w14:paraId="7517BD59" w14:textId="53169A2A" w:rsidR="00667290" w:rsidRDefault="00667290" w:rsidP="00667290">
    <w:pPr>
      <w:pStyle w:val="Voettekst"/>
      <w:rPr>
        <w:rFonts w:ascii="Arial" w:hAnsi="Arial" w:cs="Arial"/>
        <w:sz w:val="18"/>
        <w:szCs w:val="18"/>
        <w:lang w:val="nl-NL"/>
      </w:rPr>
    </w:pPr>
    <w:r w:rsidRPr="00667290">
      <w:rPr>
        <w:rFonts w:ascii="Arial" w:hAnsi="Arial" w:cs="Arial"/>
        <w:sz w:val="18"/>
        <w:szCs w:val="18"/>
        <w:lang w:val="nl-NL"/>
      </w:rPr>
      <w:t xml:space="preserve">Examenreglement Examencommissie Academie voor </w:t>
    </w:r>
    <w:r w:rsidRPr="00A81A59">
      <w:rPr>
        <w:rFonts w:ascii="Arial" w:hAnsi="Arial" w:cs="Arial"/>
        <w:color w:val="000000" w:themeColor="text1"/>
        <w:sz w:val="18"/>
        <w:szCs w:val="18"/>
        <w:lang w:val="nl-NL"/>
      </w:rPr>
      <w:t>Psychod</w:t>
    </w:r>
    <w:r w:rsidR="00627089" w:rsidRPr="00A81A59">
      <w:rPr>
        <w:rFonts w:ascii="Arial" w:hAnsi="Arial" w:cs="Arial"/>
        <w:color w:val="000000" w:themeColor="text1"/>
        <w:sz w:val="18"/>
        <w:szCs w:val="18"/>
        <w:lang w:val="nl-NL"/>
      </w:rPr>
      <w:t>ynamica</w:t>
    </w:r>
    <w:r w:rsidR="00A81A59">
      <w:rPr>
        <w:rFonts w:ascii="Arial" w:hAnsi="Arial" w:cs="Arial"/>
        <w:color w:val="000000" w:themeColor="text1"/>
        <w:sz w:val="18"/>
        <w:szCs w:val="18"/>
        <w:lang w:val="nl-NL"/>
      </w:rPr>
      <w:t xml:space="preserve"> (0</w:t>
    </w:r>
    <w:r w:rsidR="001A1442">
      <w:rPr>
        <w:rFonts w:ascii="Arial" w:hAnsi="Arial" w:cs="Arial"/>
        <w:color w:val="000000" w:themeColor="text1"/>
        <w:sz w:val="18"/>
        <w:szCs w:val="18"/>
        <w:lang w:val="nl-NL"/>
      </w:rPr>
      <w:t>9</w:t>
    </w:r>
    <w:r w:rsidR="00A81A59">
      <w:rPr>
        <w:rFonts w:ascii="Arial" w:hAnsi="Arial" w:cs="Arial"/>
        <w:color w:val="000000" w:themeColor="text1"/>
        <w:sz w:val="18"/>
        <w:szCs w:val="18"/>
        <w:lang w:val="nl-NL"/>
      </w:rPr>
      <w:t>-2021)</w:t>
    </w:r>
  </w:p>
  <w:p w14:paraId="2AC8036F" w14:textId="77777777" w:rsidR="006E0F1A" w:rsidRPr="00667290" w:rsidRDefault="006E0F1A" w:rsidP="00667290">
    <w:pPr>
      <w:pStyle w:val="Voettekst"/>
      <w:rPr>
        <w:rFonts w:ascii="Arial" w:hAnsi="Arial" w:cs="Arial"/>
        <w:sz w:val="18"/>
        <w:szCs w:val="18"/>
        <w:lang w:val="nl-NL"/>
      </w:rPr>
    </w:pPr>
  </w:p>
  <w:p w14:paraId="563875CA" w14:textId="77777777" w:rsidR="00667290" w:rsidRDefault="00667290">
    <w:pPr>
      <w:pStyle w:val="Voettekst"/>
      <w:jc w:val="right"/>
      <w:rPr>
        <w:lang w:val="nl-NL"/>
      </w:rPr>
    </w:pPr>
  </w:p>
  <w:p w14:paraId="4F0BB6A0" w14:textId="77777777" w:rsidR="00667290" w:rsidRPr="00C66E15" w:rsidRDefault="00667290">
    <w:pPr>
      <w:pStyle w:val="Voettekst"/>
      <w:jc w:val="right"/>
      <w:rPr>
        <w:rFonts w:ascii="Arial" w:hAnsi="Arial" w:cs="Arial"/>
        <w:sz w:val="18"/>
        <w:szCs w:val="18"/>
      </w:rPr>
    </w:pPr>
    <w:r w:rsidRPr="005A682D">
      <w:rPr>
        <w:rFonts w:ascii="Arial" w:hAnsi="Arial" w:cs="Arial"/>
        <w:sz w:val="18"/>
        <w:szCs w:val="18"/>
        <w:lang w:val="nl-NL"/>
      </w:rPr>
      <w:t xml:space="preserve">Pagina </w:t>
    </w:r>
    <w:sdt>
      <w:sdtPr>
        <w:rPr>
          <w:rFonts w:ascii="Arial" w:hAnsi="Arial" w:cs="Arial"/>
          <w:sz w:val="18"/>
          <w:szCs w:val="18"/>
        </w:rPr>
        <w:id w:val="1256242747"/>
        <w:docPartObj>
          <w:docPartGallery w:val="Page Numbers (Bottom of Page)"/>
          <w:docPartUnique/>
        </w:docPartObj>
      </w:sdtPr>
      <w:sdtEndPr>
        <w:rPr>
          <w:noProof/>
        </w:rPr>
      </w:sdtEndPr>
      <w:sdtContent>
        <w:r w:rsidRPr="00C66E15">
          <w:rPr>
            <w:rFonts w:ascii="Arial" w:hAnsi="Arial" w:cs="Arial"/>
            <w:sz w:val="18"/>
            <w:szCs w:val="18"/>
          </w:rPr>
          <w:fldChar w:fldCharType="begin"/>
        </w:r>
        <w:r w:rsidRPr="00C66E15">
          <w:rPr>
            <w:rFonts w:ascii="Arial" w:hAnsi="Arial" w:cs="Arial"/>
            <w:sz w:val="18"/>
            <w:szCs w:val="18"/>
          </w:rPr>
          <w:instrText xml:space="preserve"> PAGE   \* MERGEFORMAT </w:instrText>
        </w:r>
        <w:r w:rsidRPr="00C66E15">
          <w:rPr>
            <w:rFonts w:ascii="Arial" w:hAnsi="Arial" w:cs="Arial"/>
            <w:sz w:val="18"/>
            <w:szCs w:val="18"/>
          </w:rPr>
          <w:fldChar w:fldCharType="separate"/>
        </w:r>
        <w:r w:rsidR="00EE55A8">
          <w:rPr>
            <w:rFonts w:ascii="Arial" w:hAnsi="Arial" w:cs="Arial"/>
            <w:noProof/>
            <w:sz w:val="18"/>
            <w:szCs w:val="18"/>
          </w:rPr>
          <w:t>4</w:t>
        </w:r>
        <w:r w:rsidRPr="00C66E15">
          <w:rPr>
            <w:rFonts w:ascii="Arial" w:hAnsi="Arial" w:cs="Arial"/>
            <w:noProof/>
            <w:sz w:val="18"/>
            <w:szCs w:val="18"/>
          </w:rPr>
          <w:fldChar w:fldCharType="end"/>
        </w:r>
        <w:r w:rsidR="00097523">
          <w:rPr>
            <w:rFonts w:ascii="Arial" w:hAnsi="Arial" w:cs="Arial"/>
            <w:noProof/>
            <w:sz w:val="18"/>
            <w:szCs w:val="18"/>
          </w:rPr>
          <w:t>/13</w:t>
        </w:r>
      </w:sdtContent>
    </w:sdt>
  </w:p>
  <w:p w14:paraId="0F69F5B7" w14:textId="77777777" w:rsidR="00667290" w:rsidRPr="00667290" w:rsidRDefault="00667290">
    <w:pPr>
      <w:pStyle w:val="Voettekst"/>
      <w:rPr>
        <w:lang w:val="nl-N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643BF" w14:textId="77777777" w:rsidR="002067DF" w:rsidRDefault="002067DF" w:rsidP="00667290">
      <w:pPr>
        <w:spacing w:after="0" w:line="240" w:lineRule="auto"/>
      </w:pPr>
      <w:r>
        <w:separator/>
      </w:r>
    </w:p>
  </w:footnote>
  <w:footnote w:type="continuationSeparator" w:id="0">
    <w:p w14:paraId="2AC68CFF" w14:textId="77777777" w:rsidR="002067DF" w:rsidRDefault="002067DF" w:rsidP="00667290">
      <w:pPr>
        <w:spacing w:after="0" w:line="240" w:lineRule="auto"/>
      </w:pPr>
      <w:r>
        <w:continuationSeparator/>
      </w:r>
    </w:p>
  </w:footnote>
  <w:footnote w:type="continuationNotice" w:id="1">
    <w:p w14:paraId="2F1E0393" w14:textId="77777777" w:rsidR="002067DF" w:rsidRDefault="002067D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52D5"/>
    <w:multiLevelType w:val="multilevel"/>
    <w:tmpl w:val="21C62130"/>
    <w:lvl w:ilvl="0">
      <w:start w:val="1"/>
      <w:numFmt w:val="decimal"/>
      <w:lvlText w:val="%1."/>
      <w:lvlJc w:val="left"/>
      <w:pPr>
        <w:ind w:left="360" w:hanging="360"/>
      </w:pPr>
      <w:rPr>
        <w:rFonts w:hint="default"/>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28295D50"/>
    <w:multiLevelType w:val="hybridMultilevel"/>
    <w:tmpl w:val="49F22876"/>
    <w:lvl w:ilvl="0" w:tplc="E02EF0BC">
      <w:numFmt w:val="bullet"/>
      <w:lvlText w:val=""/>
      <w:lvlJc w:val="left"/>
      <w:pPr>
        <w:ind w:left="720" w:hanging="360"/>
      </w:pPr>
      <w:rPr>
        <w:rFonts w:ascii="Symbol" w:eastAsia="Times New Roman"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2356495"/>
    <w:multiLevelType w:val="hybridMultilevel"/>
    <w:tmpl w:val="95A42626"/>
    <w:lvl w:ilvl="0" w:tplc="395863B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A5"/>
    <w:rsid w:val="00001D0D"/>
    <w:rsid w:val="00004384"/>
    <w:rsid w:val="00004B04"/>
    <w:rsid w:val="00013DF3"/>
    <w:rsid w:val="00034F33"/>
    <w:rsid w:val="00035EBA"/>
    <w:rsid w:val="00041AD5"/>
    <w:rsid w:val="00043C4D"/>
    <w:rsid w:val="00044E2E"/>
    <w:rsid w:val="000535B3"/>
    <w:rsid w:val="00065DFE"/>
    <w:rsid w:val="000668BA"/>
    <w:rsid w:val="00080AE8"/>
    <w:rsid w:val="000877D3"/>
    <w:rsid w:val="00091C2D"/>
    <w:rsid w:val="00097523"/>
    <w:rsid w:val="000A1969"/>
    <w:rsid w:val="000D7FDE"/>
    <w:rsid w:val="000F0289"/>
    <w:rsid w:val="000F2435"/>
    <w:rsid w:val="001011C4"/>
    <w:rsid w:val="00101A7F"/>
    <w:rsid w:val="001066E0"/>
    <w:rsid w:val="001144C9"/>
    <w:rsid w:val="001169CD"/>
    <w:rsid w:val="00140FA0"/>
    <w:rsid w:val="0014684A"/>
    <w:rsid w:val="00152FA1"/>
    <w:rsid w:val="00173727"/>
    <w:rsid w:val="00175187"/>
    <w:rsid w:val="0017641A"/>
    <w:rsid w:val="00176E3A"/>
    <w:rsid w:val="00185B5F"/>
    <w:rsid w:val="001912AF"/>
    <w:rsid w:val="00192555"/>
    <w:rsid w:val="001A1442"/>
    <w:rsid w:val="001A46AF"/>
    <w:rsid w:val="001A5B5A"/>
    <w:rsid w:val="001B3E9A"/>
    <w:rsid w:val="001B42FD"/>
    <w:rsid w:val="001B6D01"/>
    <w:rsid w:val="001C0704"/>
    <w:rsid w:val="001C39FD"/>
    <w:rsid w:val="001D43E4"/>
    <w:rsid w:val="001D6D54"/>
    <w:rsid w:val="001E0DBE"/>
    <w:rsid w:val="001E14DC"/>
    <w:rsid w:val="001F141B"/>
    <w:rsid w:val="001F20C8"/>
    <w:rsid w:val="001F47B3"/>
    <w:rsid w:val="001F4EF4"/>
    <w:rsid w:val="002067DF"/>
    <w:rsid w:val="00213AE3"/>
    <w:rsid w:val="0021509B"/>
    <w:rsid w:val="002179D5"/>
    <w:rsid w:val="00222DDF"/>
    <w:rsid w:val="00227339"/>
    <w:rsid w:val="00230014"/>
    <w:rsid w:val="00230869"/>
    <w:rsid w:val="002322B9"/>
    <w:rsid w:val="002337CF"/>
    <w:rsid w:val="00242DBC"/>
    <w:rsid w:val="00242FC3"/>
    <w:rsid w:val="002454FF"/>
    <w:rsid w:val="002468B2"/>
    <w:rsid w:val="00250588"/>
    <w:rsid w:val="0025422D"/>
    <w:rsid w:val="002554B9"/>
    <w:rsid w:val="00257380"/>
    <w:rsid w:val="0026159A"/>
    <w:rsid w:val="00265BBB"/>
    <w:rsid w:val="00272DAE"/>
    <w:rsid w:val="002765C6"/>
    <w:rsid w:val="00290A38"/>
    <w:rsid w:val="002921DB"/>
    <w:rsid w:val="00295C3D"/>
    <w:rsid w:val="002A436C"/>
    <w:rsid w:val="002A4ACD"/>
    <w:rsid w:val="002B2419"/>
    <w:rsid w:val="002C3CCB"/>
    <w:rsid w:val="002C576A"/>
    <w:rsid w:val="002C67C9"/>
    <w:rsid w:val="002D1C47"/>
    <w:rsid w:val="002E3D64"/>
    <w:rsid w:val="002F753D"/>
    <w:rsid w:val="003014D9"/>
    <w:rsid w:val="003256E3"/>
    <w:rsid w:val="003353CC"/>
    <w:rsid w:val="00335538"/>
    <w:rsid w:val="00342DC6"/>
    <w:rsid w:val="0035685B"/>
    <w:rsid w:val="003750BD"/>
    <w:rsid w:val="00376E13"/>
    <w:rsid w:val="00380DCE"/>
    <w:rsid w:val="00381048"/>
    <w:rsid w:val="00382E1D"/>
    <w:rsid w:val="003901A5"/>
    <w:rsid w:val="003916BA"/>
    <w:rsid w:val="003A4FE9"/>
    <w:rsid w:val="003B7790"/>
    <w:rsid w:val="003C0144"/>
    <w:rsid w:val="003C2073"/>
    <w:rsid w:val="003C69A4"/>
    <w:rsid w:val="003D5AD9"/>
    <w:rsid w:val="003E5696"/>
    <w:rsid w:val="003F1E10"/>
    <w:rsid w:val="003F1E16"/>
    <w:rsid w:val="003F3804"/>
    <w:rsid w:val="004006AF"/>
    <w:rsid w:val="00435585"/>
    <w:rsid w:val="00443308"/>
    <w:rsid w:val="004508E7"/>
    <w:rsid w:val="004531D3"/>
    <w:rsid w:val="0047460D"/>
    <w:rsid w:val="0047706C"/>
    <w:rsid w:val="0048196D"/>
    <w:rsid w:val="0048596C"/>
    <w:rsid w:val="00492433"/>
    <w:rsid w:val="0049360E"/>
    <w:rsid w:val="004A3CED"/>
    <w:rsid w:val="004C3D0B"/>
    <w:rsid w:val="004D3726"/>
    <w:rsid w:val="004E18A7"/>
    <w:rsid w:val="004F039B"/>
    <w:rsid w:val="004F4886"/>
    <w:rsid w:val="004F7794"/>
    <w:rsid w:val="005207A6"/>
    <w:rsid w:val="005235E5"/>
    <w:rsid w:val="00537DF1"/>
    <w:rsid w:val="005407B5"/>
    <w:rsid w:val="00551A23"/>
    <w:rsid w:val="00551FB1"/>
    <w:rsid w:val="0056072B"/>
    <w:rsid w:val="005670C6"/>
    <w:rsid w:val="00580ECF"/>
    <w:rsid w:val="00590564"/>
    <w:rsid w:val="00590B94"/>
    <w:rsid w:val="005A44A4"/>
    <w:rsid w:val="005A4D02"/>
    <w:rsid w:val="005A682D"/>
    <w:rsid w:val="005B12A5"/>
    <w:rsid w:val="005B5022"/>
    <w:rsid w:val="005B6B95"/>
    <w:rsid w:val="005C340A"/>
    <w:rsid w:val="005D3AE2"/>
    <w:rsid w:val="005E110D"/>
    <w:rsid w:val="005E223A"/>
    <w:rsid w:val="005E49B2"/>
    <w:rsid w:val="005F1BEE"/>
    <w:rsid w:val="00613BCE"/>
    <w:rsid w:val="00615E79"/>
    <w:rsid w:val="00620E89"/>
    <w:rsid w:val="00627089"/>
    <w:rsid w:val="0063339B"/>
    <w:rsid w:val="006355EB"/>
    <w:rsid w:val="00651DD0"/>
    <w:rsid w:val="006604E8"/>
    <w:rsid w:val="0066420D"/>
    <w:rsid w:val="00667290"/>
    <w:rsid w:val="00667AD1"/>
    <w:rsid w:val="00674C41"/>
    <w:rsid w:val="0067599C"/>
    <w:rsid w:val="00694B68"/>
    <w:rsid w:val="006A69EE"/>
    <w:rsid w:val="006B232F"/>
    <w:rsid w:val="006B5E5F"/>
    <w:rsid w:val="006E0F1A"/>
    <w:rsid w:val="006E3BE0"/>
    <w:rsid w:val="006E4055"/>
    <w:rsid w:val="006E686E"/>
    <w:rsid w:val="00727363"/>
    <w:rsid w:val="0072767D"/>
    <w:rsid w:val="007449BB"/>
    <w:rsid w:val="00750C31"/>
    <w:rsid w:val="00767BA8"/>
    <w:rsid w:val="00770EC0"/>
    <w:rsid w:val="00776464"/>
    <w:rsid w:val="007850D1"/>
    <w:rsid w:val="007878AF"/>
    <w:rsid w:val="00796CE8"/>
    <w:rsid w:val="007C5E05"/>
    <w:rsid w:val="007D1AE1"/>
    <w:rsid w:val="007D3FBD"/>
    <w:rsid w:val="007E4C0F"/>
    <w:rsid w:val="007F0365"/>
    <w:rsid w:val="007F0D8B"/>
    <w:rsid w:val="007F6D43"/>
    <w:rsid w:val="00801B26"/>
    <w:rsid w:val="008039F0"/>
    <w:rsid w:val="008106B3"/>
    <w:rsid w:val="00813B92"/>
    <w:rsid w:val="008210BE"/>
    <w:rsid w:val="00825640"/>
    <w:rsid w:val="00837199"/>
    <w:rsid w:val="0084664A"/>
    <w:rsid w:val="0085004C"/>
    <w:rsid w:val="00854145"/>
    <w:rsid w:val="00861F05"/>
    <w:rsid w:val="00863D50"/>
    <w:rsid w:val="00884995"/>
    <w:rsid w:val="00887501"/>
    <w:rsid w:val="00890E67"/>
    <w:rsid w:val="00891924"/>
    <w:rsid w:val="008A2D9C"/>
    <w:rsid w:val="008B6991"/>
    <w:rsid w:val="008C286F"/>
    <w:rsid w:val="008E1286"/>
    <w:rsid w:val="008E5FDE"/>
    <w:rsid w:val="008E777A"/>
    <w:rsid w:val="00905DF0"/>
    <w:rsid w:val="00920F25"/>
    <w:rsid w:val="009214F5"/>
    <w:rsid w:val="00925AA9"/>
    <w:rsid w:val="00937179"/>
    <w:rsid w:val="009467FA"/>
    <w:rsid w:val="00953093"/>
    <w:rsid w:val="0095399A"/>
    <w:rsid w:val="009625C4"/>
    <w:rsid w:val="0096302C"/>
    <w:rsid w:val="009710A6"/>
    <w:rsid w:val="009811A8"/>
    <w:rsid w:val="009874FC"/>
    <w:rsid w:val="009907A9"/>
    <w:rsid w:val="00995975"/>
    <w:rsid w:val="00996B99"/>
    <w:rsid w:val="009B1476"/>
    <w:rsid w:val="009B66B1"/>
    <w:rsid w:val="009C09A7"/>
    <w:rsid w:val="009C39D8"/>
    <w:rsid w:val="009C790F"/>
    <w:rsid w:val="009F7903"/>
    <w:rsid w:val="00A30932"/>
    <w:rsid w:val="00A55D53"/>
    <w:rsid w:val="00A627D0"/>
    <w:rsid w:val="00A63E81"/>
    <w:rsid w:val="00A77C1F"/>
    <w:rsid w:val="00A81A59"/>
    <w:rsid w:val="00AA1471"/>
    <w:rsid w:val="00AA25FE"/>
    <w:rsid w:val="00AB3636"/>
    <w:rsid w:val="00AC077D"/>
    <w:rsid w:val="00AC3368"/>
    <w:rsid w:val="00AF2753"/>
    <w:rsid w:val="00AF2C47"/>
    <w:rsid w:val="00AF3374"/>
    <w:rsid w:val="00B0360A"/>
    <w:rsid w:val="00B049B7"/>
    <w:rsid w:val="00B1013D"/>
    <w:rsid w:val="00B217B1"/>
    <w:rsid w:val="00B40249"/>
    <w:rsid w:val="00B41B61"/>
    <w:rsid w:val="00B51428"/>
    <w:rsid w:val="00B52E23"/>
    <w:rsid w:val="00B575FA"/>
    <w:rsid w:val="00B61768"/>
    <w:rsid w:val="00B65FE3"/>
    <w:rsid w:val="00B67629"/>
    <w:rsid w:val="00B716B5"/>
    <w:rsid w:val="00B74062"/>
    <w:rsid w:val="00B81750"/>
    <w:rsid w:val="00B844DD"/>
    <w:rsid w:val="00B971F9"/>
    <w:rsid w:val="00BA451E"/>
    <w:rsid w:val="00BB55B4"/>
    <w:rsid w:val="00BC2FAA"/>
    <w:rsid w:val="00BC6087"/>
    <w:rsid w:val="00BD0421"/>
    <w:rsid w:val="00BD71DD"/>
    <w:rsid w:val="00BE0E59"/>
    <w:rsid w:val="00BE2006"/>
    <w:rsid w:val="00BE332B"/>
    <w:rsid w:val="00BE5886"/>
    <w:rsid w:val="00C00CE2"/>
    <w:rsid w:val="00C069AD"/>
    <w:rsid w:val="00C16A10"/>
    <w:rsid w:val="00C2203C"/>
    <w:rsid w:val="00C22F2A"/>
    <w:rsid w:val="00C24F9F"/>
    <w:rsid w:val="00C31B33"/>
    <w:rsid w:val="00C32903"/>
    <w:rsid w:val="00C34182"/>
    <w:rsid w:val="00C4224A"/>
    <w:rsid w:val="00C42FC9"/>
    <w:rsid w:val="00C625F6"/>
    <w:rsid w:val="00C62A2A"/>
    <w:rsid w:val="00C63CBC"/>
    <w:rsid w:val="00C66E15"/>
    <w:rsid w:val="00C6708A"/>
    <w:rsid w:val="00C80471"/>
    <w:rsid w:val="00C83D9C"/>
    <w:rsid w:val="00C843EE"/>
    <w:rsid w:val="00C9016F"/>
    <w:rsid w:val="00C95A01"/>
    <w:rsid w:val="00CA370D"/>
    <w:rsid w:val="00CA76BD"/>
    <w:rsid w:val="00CB33A7"/>
    <w:rsid w:val="00CC0CF9"/>
    <w:rsid w:val="00CC2712"/>
    <w:rsid w:val="00CD3096"/>
    <w:rsid w:val="00CD50FD"/>
    <w:rsid w:val="00CE19B6"/>
    <w:rsid w:val="00CE399C"/>
    <w:rsid w:val="00CE4E29"/>
    <w:rsid w:val="00CF2CB3"/>
    <w:rsid w:val="00CF33A4"/>
    <w:rsid w:val="00CF46DD"/>
    <w:rsid w:val="00CF678E"/>
    <w:rsid w:val="00CF7012"/>
    <w:rsid w:val="00D3085E"/>
    <w:rsid w:val="00D35E89"/>
    <w:rsid w:val="00D442A5"/>
    <w:rsid w:val="00D45898"/>
    <w:rsid w:val="00D6428D"/>
    <w:rsid w:val="00D75F9A"/>
    <w:rsid w:val="00D85BEE"/>
    <w:rsid w:val="00D95461"/>
    <w:rsid w:val="00DA2D5E"/>
    <w:rsid w:val="00DB22F1"/>
    <w:rsid w:val="00DB4E8E"/>
    <w:rsid w:val="00DB552F"/>
    <w:rsid w:val="00DC0016"/>
    <w:rsid w:val="00DC008A"/>
    <w:rsid w:val="00DC6AE6"/>
    <w:rsid w:val="00DE1244"/>
    <w:rsid w:val="00DF5768"/>
    <w:rsid w:val="00DF5912"/>
    <w:rsid w:val="00E02721"/>
    <w:rsid w:val="00E23399"/>
    <w:rsid w:val="00E32591"/>
    <w:rsid w:val="00E52A83"/>
    <w:rsid w:val="00E54D18"/>
    <w:rsid w:val="00E616E2"/>
    <w:rsid w:val="00E61E18"/>
    <w:rsid w:val="00E93553"/>
    <w:rsid w:val="00EB1234"/>
    <w:rsid w:val="00ED4050"/>
    <w:rsid w:val="00ED7528"/>
    <w:rsid w:val="00EE1BAB"/>
    <w:rsid w:val="00EE55A8"/>
    <w:rsid w:val="00F01DF8"/>
    <w:rsid w:val="00F1131D"/>
    <w:rsid w:val="00F1790F"/>
    <w:rsid w:val="00F34784"/>
    <w:rsid w:val="00F36AF2"/>
    <w:rsid w:val="00F4088C"/>
    <w:rsid w:val="00F44D52"/>
    <w:rsid w:val="00F62A4E"/>
    <w:rsid w:val="00F62A5B"/>
    <w:rsid w:val="00F943B9"/>
    <w:rsid w:val="00FA246A"/>
    <w:rsid w:val="00FB6D51"/>
    <w:rsid w:val="00FC1097"/>
    <w:rsid w:val="00FC4F44"/>
    <w:rsid w:val="00FD26DF"/>
    <w:rsid w:val="00FF3DF5"/>
    <w:rsid w:val="00FF5919"/>
    <w:rsid w:val="00FF5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FA2AAD"/>
  <w15:docId w15:val="{0297E8F3-2F32-42E8-891C-3FB904BA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B6991"/>
    <w:pPr>
      <w:ind w:left="720"/>
      <w:contextualSpacing/>
    </w:pPr>
  </w:style>
  <w:style w:type="paragraph" w:styleId="Koptekst">
    <w:name w:val="header"/>
    <w:basedOn w:val="Standaard"/>
    <w:link w:val="KoptekstChar"/>
    <w:uiPriority w:val="99"/>
    <w:unhideWhenUsed/>
    <w:rsid w:val="00667290"/>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67290"/>
  </w:style>
  <w:style w:type="paragraph" w:styleId="Voettekst">
    <w:name w:val="footer"/>
    <w:basedOn w:val="Standaard"/>
    <w:link w:val="VoettekstChar"/>
    <w:uiPriority w:val="99"/>
    <w:unhideWhenUsed/>
    <w:rsid w:val="00667290"/>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67290"/>
  </w:style>
  <w:style w:type="paragraph" w:styleId="Ballontekst">
    <w:name w:val="Balloon Text"/>
    <w:basedOn w:val="Standaard"/>
    <w:link w:val="BallontekstChar"/>
    <w:uiPriority w:val="99"/>
    <w:semiHidden/>
    <w:unhideWhenUsed/>
    <w:rsid w:val="00667290"/>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7290"/>
    <w:rPr>
      <w:rFonts w:ascii="Tahoma" w:hAnsi="Tahoma" w:cs="Tahoma"/>
      <w:sz w:val="16"/>
      <w:szCs w:val="16"/>
    </w:rPr>
  </w:style>
  <w:style w:type="character" w:styleId="Hyperlink">
    <w:name w:val="Hyperlink"/>
    <w:basedOn w:val="Standaardalinea-lettertype"/>
    <w:uiPriority w:val="99"/>
    <w:unhideWhenUsed/>
    <w:rsid w:val="003C0144"/>
    <w:rPr>
      <w:color w:val="0000FF" w:themeColor="hyperlink"/>
      <w:u w:val="single"/>
    </w:rPr>
  </w:style>
  <w:style w:type="character" w:styleId="Onopgelostemelding">
    <w:name w:val="Unresolved Mention"/>
    <w:basedOn w:val="Standaardalinea-lettertype"/>
    <w:uiPriority w:val="99"/>
    <w:semiHidden/>
    <w:unhideWhenUsed/>
    <w:rsid w:val="003C0144"/>
    <w:rPr>
      <w:color w:val="605E5C"/>
      <w:shd w:val="clear" w:color="auto" w:fill="E1DFDD"/>
    </w:rPr>
  </w:style>
  <w:style w:type="character" w:styleId="Verwijzingopmerking">
    <w:name w:val="annotation reference"/>
    <w:basedOn w:val="Standaardalinea-lettertype"/>
    <w:uiPriority w:val="99"/>
    <w:semiHidden/>
    <w:unhideWhenUsed/>
    <w:rsid w:val="000A1969"/>
    <w:rPr>
      <w:sz w:val="16"/>
      <w:szCs w:val="16"/>
    </w:rPr>
  </w:style>
  <w:style w:type="paragraph" w:styleId="Tekstopmerking">
    <w:name w:val="annotation text"/>
    <w:basedOn w:val="Standaard"/>
    <w:link w:val="TekstopmerkingChar"/>
    <w:uiPriority w:val="99"/>
    <w:semiHidden/>
    <w:unhideWhenUsed/>
    <w:rsid w:val="000A1969"/>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A1969"/>
    <w:rPr>
      <w:sz w:val="20"/>
      <w:szCs w:val="20"/>
    </w:rPr>
  </w:style>
  <w:style w:type="paragraph" w:styleId="Onderwerpvanopmerking">
    <w:name w:val="annotation subject"/>
    <w:basedOn w:val="Tekstopmerking"/>
    <w:next w:val="Tekstopmerking"/>
    <w:link w:val="OnderwerpvanopmerkingChar"/>
    <w:uiPriority w:val="99"/>
    <w:semiHidden/>
    <w:unhideWhenUsed/>
    <w:rsid w:val="000A1969"/>
    <w:rPr>
      <w:b/>
      <w:bCs/>
    </w:rPr>
  </w:style>
  <w:style w:type="character" w:customStyle="1" w:styleId="OnderwerpvanopmerkingChar">
    <w:name w:val="Onderwerp van opmerking Char"/>
    <w:basedOn w:val="TekstopmerkingChar"/>
    <w:link w:val="Onderwerpvanopmerking"/>
    <w:uiPriority w:val="99"/>
    <w:semiHidden/>
    <w:rsid w:val="000A1969"/>
    <w:rPr>
      <w:b/>
      <w:bCs/>
      <w:sz w:val="20"/>
      <w:szCs w:val="20"/>
    </w:rPr>
  </w:style>
  <w:style w:type="paragraph" w:styleId="Revisie">
    <w:name w:val="Revision"/>
    <w:hidden/>
    <w:uiPriority w:val="99"/>
    <w:semiHidden/>
    <w:rsid w:val="00A81A59"/>
    <w:pPr>
      <w:spacing w:after="0" w:line="240" w:lineRule="auto"/>
    </w:pPr>
  </w:style>
  <w:style w:type="paragraph" w:customStyle="1" w:styleId="xmsonormal">
    <w:name w:val="x_msonormal"/>
    <w:basedOn w:val="Standaard"/>
    <w:rsid w:val="00854145"/>
    <w:pPr>
      <w:spacing w:after="0" w:line="240" w:lineRule="auto"/>
    </w:pPr>
    <w:rPr>
      <w:rFonts w:ascii="Calibri" w:hAnsi="Calibri" w:cs="Calibri"/>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xamencommissiepsychodynamica@outlook.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05A5A4F0A67847ACE298F792B0B681" ma:contentTypeVersion="10" ma:contentTypeDescription="Een nieuw document maken." ma:contentTypeScope="" ma:versionID="0641892e6877e411dba4c2c15eb94a30">
  <xsd:schema xmlns:xsd="http://www.w3.org/2001/XMLSchema" xmlns:xs="http://www.w3.org/2001/XMLSchema" xmlns:p="http://schemas.microsoft.com/office/2006/metadata/properties" xmlns:ns2="82988ed0-f542-485e-a03d-809e5afa721e" targetNamespace="http://schemas.microsoft.com/office/2006/metadata/properties" ma:root="true" ma:fieldsID="dd1e9fe6ba1a10c49b6b404826299972" ns2:_="">
    <xsd:import namespace="82988ed0-f542-485e-a03d-809e5afa72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88ed0-f542-485e-a03d-809e5afa72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0F37AE-2B5F-46D3-99A9-36EAA0EAA8B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B901A40-4D5D-44B4-BAEE-92F68721101F}">
  <ds:schemaRefs>
    <ds:schemaRef ds:uri="http://schemas.openxmlformats.org/officeDocument/2006/bibliography"/>
  </ds:schemaRefs>
</ds:datastoreItem>
</file>

<file path=customXml/itemProps3.xml><?xml version="1.0" encoding="utf-8"?>
<ds:datastoreItem xmlns:ds="http://schemas.openxmlformats.org/officeDocument/2006/customXml" ds:itemID="{3A480F2A-D530-4952-A7CB-ACA517293CAE}">
  <ds:schemaRefs>
    <ds:schemaRef ds:uri="http://schemas.microsoft.com/sharepoint/v3/contenttype/forms"/>
  </ds:schemaRefs>
</ds:datastoreItem>
</file>

<file path=customXml/itemProps4.xml><?xml version="1.0" encoding="utf-8"?>
<ds:datastoreItem xmlns:ds="http://schemas.openxmlformats.org/officeDocument/2006/customXml" ds:itemID="{D493B1CC-8A96-477B-8D53-6FFE0257E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88ed0-f542-485e-a03d-809e5afa7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3733</Words>
  <Characters>21279</Characters>
  <Application>Microsoft Office Word</Application>
  <DocSecurity>4</DocSecurity>
  <Lines>177</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Cor van Ewijk | Academie voor Psychodynamica</cp:lastModifiedBy>
  <cp:revision>2</cp:revision>
  <dcterms:created xsi:type="dcterms:W3CDTF">2023-01-10T13:03:00Z</dcterms:created>
  <dcterms:modified xsi:type="dcterms:W3CDTF">2023-01-10T13:03:00Z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0x0101005A05A5A4F0A67847ACE298F792B0B681</vt:lpwstr>
  </property>
</Properties>
</file>