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8840" w14:textId="0B64CA7E" w:rsidR="00897D59" w:rsidRDefault="00897D59"/>
    <w:p w14:paraId="40BCA02C" w14:textId="77777777" w:rsidR="00590AC1" w:rsidRPr="00590AC1" w:rsidRDefault="00590AC1" w:rsidP="00590AC1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590AC1">
        <w:rPr>
          <w:rFonts w:ascii="Arial" w:hAnsi="Arial" w:cs="Arial"/>
          <w:b/>
          <w:bCs/>
          <w:sz w:val="32"/>
          <w:szCs w:val="32"/>
          <w:lang w:val="nl-NL"/>
        </w:rPr>
        <w:t>UWV Stappenplan</w:t>
      </w:r>
    </w:p>
    <w:p w14:paraId="493F28B4" w14:textId="77777777" w:rsidR="00590AC1" w:rsidRDefault="00590AC1" w:rsidP="00590AC1">
      <w:pPr>
        <w:rPr>
          <w:rFonts w:ascii="Arial" w:hAnsi="Arial" w:cs="Arial"/>
          <w:lang w:val="nl-NL"/>
        </w:rPr>
      </w:pPr>
    </w:p>
    <w:p w14:paraId="7D12592B" w14:textId="28CB9B30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 xml:space="preserve">Het aanvragen van een UWV scholingsbudget voor een </w:t>
      </w:r>
      <w:r w:rsidR="00513D9F">
        <w:rPr>
          <w:rFonts w:ascii="Arial" w:hAnsi="Arial" w:cs="Arial"/>
          <w:lang w:val="nl-NL"/>
        </w:rPr>
        <w:t>opleiding bij Psychodynamica,</w:t>
      </w:r>
      <w:r w:rsidRPr="00590AC1">
        <w:rPr>
          <w:rFonts w:ascii="Arial" w:hAnsi="Arial" w:cs="Arial"/>
          <w:lang w:val="nl-NL"/>
        </w:rPr>
        <w:t xml:space="preserve"> werkt als volgt:</w:t>
      </w:r>
    </w:p>
    <w:p w14:paraId="43F3C014" w14:textId="77777777" w:rsidR="00590AC1" w:rsidRPr="00590AC1" w:rsidRDefault="00590AC1" w:rsidP="00590AC1">
      <w:pPr>
        <w:rPr>
          <w:rFonts w:ascii="Arial" w:hAnsi="Arial" w:cs="Arial"/>
          <w:lang w:val="nl-NL"/>
        </w:rPr>
      </w:pPr>
    </w:p>
    <w:p w14:paraId="791CAA09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 xml:space="preserve">Overleg allereerst met je contactpersoon bij het UWV of je recht hebt op een </w:t>
      </w:r>
      <w:proofErr w:type="spellStart"/>
      <w:r w:rsidRPr="00590AC1">
        <w:rPr>
          <w:rFonts w:ascii="Arial" w:hAnsi="Arial" w:cs="Arial"/>
          <w:lang w:val="nl-NL"/>
        </w:rPr>
        <w:t>reïntegratiebudget</w:t>
      </w:r>
      <w:proofErr w:type="spellEnd"/>
      <w:r w:rsidRPr="00590AC1">
        <w:rPr>
          <w:rFonts w:ascii="Arial" w:hAnsi="Arial" w:cs="Arial"/>
          <w:lang w:val="nl-NL"/>
        </w:rPr>
        <w:t>.</w:t>
      </w:r>
    </w:p>
    <w:p w14:paraId="5BB41540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Bespreek met je contactpersoon bij het UWV waarom de gekozen opleiding je kansen op de arbeidsmarkt vergroot. Tip: Verzamel een aantal geprinte vacatures, waarmee je laat zien op welke banen je dankzij deze opleiding kan solliciteren.</w:t>
      </w:r>
    </w:p>
    <w:p w14:paraId="26A02D5D" w14:textId="5BAE070A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Nadat je de opleiding met je contactpersoon bij het UWV hebt besproken, kunnen we ook direct contact opnemen met j</w:t>
      </w:r>
      <w:r w:rsidR="00910B83">
        <w:rPr>
          <w:rFonts w:ascii="Arial" w:hAnsi="Arial" w:cs="Arial"/>
          <w:lang w:val="nl-NL"/>
        </w:rPr>
        <w:t>ouw</w:t>
      </w:r>
      <w:r w:rsidRPr="00590AC1">
        <w:rPr>
          <w:rFonts w:ascii="Arial" w:hAnsi="Arial" w:cs="Arial"/>
          <w:lang w:val="nl-NL"/>
        </w:rPr>
        <w:t xml:space="preserve"> adviseur om bijvoorbeeld vragen te beantwoorden. Geef ons in dat geval de naam, telefoonnummer en het e-mailadres van je contactpersoon door. Uiteraard mag je contactpersoon ook gewoon contact met ons opnemen.</w:t>
      </w:r>
    </w:p>
    <w:p w14:paraId="69F91EF3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Wij maken vervolgens een offerte voor jou.</w:t>
      </w:r>
    </w:p>
    <w:p w14:paraId="15254C23" w14:textId="5D82B32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 xml:space="preserve">Voor de offerte//motivatie lever jij de volgende gegevens aan: korte loopbaangeschiedenis, een motivatie om de training te volgen en de kansen die jij ziet als je deze </w:t>
      </w:r>
      <w:r w:rsidR="00CA7F7F">
        <w:rPr>
          <w:rFonts w:ascii="Arial" w:hAnsi="Arial" w:cs="Arial"/>
          <w:lang w:val="nl-NL"/>
        </w:rPr>
        <w:t>opleid</w:t>
      </w:r>
      <w:r w:rsidRPr="00590AC1">
        <w:rPr>
          <w:rFonts w:ascii="Arial" w:hAnsi="Arial" w:cs="Arial"/>
          <w:lang w:val="nl-NL"/>
        </w:rPr>
        <w:t>ing volgt. Verder is het fijn als je ons een kort verslag stuurt van wat je al met je contactpersoon besproken hebt.</w:t>
      </w:r>
    </w:p>
    <w:p w14:paraId="52E697DB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Ook ontvangen wij graag de adresgegevens van het UWV waar deze offerte aan gericht moet worden. Dit luistert zeer nauw. Geen complete contactgegevens = afwijzing!</w:t>
      </w:r>
    </w:p>
    <w:p w14:paraId="735C8EC9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Wij sturen de offerte als pdfbestand naar jou.</w:t>
      </w:r>
    </w:p>
    <w:p w14:paraId="40DEBA3E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Jij upload onze offerte via Berichten in je werkmap van UWV naar je contactpersoon/ bij het UWV. (https://digid.werk.nl/werkzoekenden/mijn-werkmap/mijn-berichten/).</w:t>
      </w:r>
    </w:p>
    <w:p w14:paraId="3B9BB4DD" w14:textId="7DFFAA71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 xml:space="preserve">Meestal krijgen we binnen 3-4 weken bericht dat je </w:t>
      </w:r>
      <w:r w:rsidR="00F62FA9">
        <w:rPr>
          <w:rFonts w:ascii="Arial" w:hAnsi="Arial" w:cs="Arial"/>
          <w:lang w:val="nl-NL"/>
        </w:rPr>
        <w:t xml:space="preserve">met de opleiding </w:t>
      </w:r>
      <w:r w:rsidRPr="00590AC1">
        <w:rPr>
          <w:rFonts w:ascii="Arial" w:hAnsi="Arial" w:cs="Arial"/>
          <w:lang w:val="nl-NL"/>
        </w:rPr>
        <w:t>mag starten.</w:t>
      </w:r>
    </w:p>
    <w:p w14:paraId="5F76620B" w14:textId="77777777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Na de goedkeuring sturen wij de factuur naar UWV, en maken zij de betaling direct aan ons over. Je hoeft niets zelf te betalen of voor te schieten.</w:t>
      </w:r>
    </w:p>
    <w:p w14:paraId="34B8F6E0" w14:textId="5B9C1F14" w:rsidR="00590AC1" w:rsidRPr="00590AC1" w:rsidRDefault="00590AC1" w:rsidP="00590AC1">
      <w:pPr>
        <w:rPr>
          <w:rFonts w:ascii="Arial" w:hAnsi="Arial" w:cs="Arial"/>
          <w:lang w:val="nl-NL"/>
        </w:rPr>
      </w:pPr>
      <w:r w:rsidRPr="00590AC1">
        <w:rPr>
          <w:rFonts w:ascii="Arial" w:hAnsi="Arial" w:cs="Arial"/>
          <w:lang w:val="nl-NL"/>
        </w:rPr>
        <w:t>Het maximum bedrag wat je aan scholingsbudget mag besteden is € 2.500 . Let op: dit is inclusief 21% btw. Het nettobedrag wat je dus aan een training kunt besteden is dus € 2.066.</w:t>
      </w:r>
    </w:p>
    <w:sectPr w:rsidR="00590AC1" w:rsidRPr="00590AC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BA00" w14:textId="77777777" w:rsidR="00590AC1" w:rsidRDefault="00590AC1" w:rsidP="00590AC1">
      <w:pPr>
        <w:spacing w:after="0" w:line="240" w:lineRule="auto"/>
      </w:pPr>
      <w:r>
        <w:separator/>
      </w:r>
    </w:p>
  </w:endnote>
  <w:endnote w:type="continuationSeparator" w:id="0">
    <w:p w14:paraId="0EB2E95B" w14:textId="77777777" w:rsidR="00590AC1" w:rsidRDefault="00590AC1" w:rsidP="0059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5394" w14:textId="77777777" w:rsidR="00590AC1" w:rsidRDefault="00590AC1" w:rsidP="00590AC1">
      <w:pPr>
        <w:spacing w:after="0" w:line="240" w:lineRule="auto"/>
      </w:pPr>
      <w:r>
        <w:separator/>
      </w:r>
    </w:p>
  </w:footnote>
  <w:footnote w:type="continuationSeparator" w:id="0">
    <w:p w14:paraId="0B3327A3" w14:textId="77777777" w:rsidR="00590AC1" w:rsidRDefault="00590AC1" w:rsidP="0059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993" w14:textId="57CD1674" w:rsidR="00590AC1" w:rsidRDefault="00590AC1">
    <w:pPr>
      <w:pStyle w:val="Koptekst"/>
    </w:pPr>
    <w:r>
      <w:rPr>
        <w:noProof/>
      </w:rPr>
      <w:drawing>
        <wp:inline distT="0" distB="0" distL="0" distR="0" wp14:anchorId="71E3436B" wp14:editId="0F34A243">
          <wp:extent cx="5943600" cy="641985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C1"/>
    <w:rsid w:val="00513D9F"/>
    <w:rsid w:val="00590AC1"/>
    <w:rsid w:val="00897D59"/>
    <w:rsid w:val="00910B83"/>
    <w:rsid w:val="00CA7F7F"/>
    <w:rsid w:val="00F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FB99F"/>
  <w15:chartTrackingRefBased/>
  <w15:docId w15:val="{6891BA48-9DC6-47CC-84E2-5BA8678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AC1"/>
  </w:style>
  <w:style w:type="paragraph" w:styleId="Voettekst">
    <w:name w:val="footer"/>
    <w:basedOn w:val="Standaard"/>
    <w:link w:val="VoettekstChar"/>
    <w:uiPriority w:val="99"/>
    <w:unhideWhenUsed/>
    <w:rsid w:val="0059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van Ewijk | Academie voor Psychodynamica</dc:creator>
  <cp:keywords/>
  <dc:description/>
  <cp:lastModifiedBy>Cor van Ewijk | Academie voor Psychodynamica</cp:lastModifiedBy>
  <cp:revision>1</cp:revision>
  <dcterms:created xsi:type="dcterms:W3CDTF">2022-04-08T10:48:00Z</dcterms:created>
  <dcterms:modified xsi:type="dcterms:W3CDTF">2022-04-08T10:53:00Z</dcterms:modified>
</cp:coreProperties>
</file>